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tbl>
      <w:tblPr>
        <w:tblW w:w="9675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839"/>
        <w:gridCol w:w="280"/>
        <w:gridCol w:w="560"/>
        <w:gridCol w:w="1679"/>
        <w:gridCol w:w="3499"/>
        <w:gridCol w:w="2818"/>
      </w:tblGrid>
      <w:tr w:rsidR="00E200A4" w14:paraId="0443DD8C" w14:textId="77777777" w:rsidTr="00D93DEF">
        <w:tc>
          <w:tcPr>
            <w:tcW w:w="9675" w:type="dxa"/>
            <w:gridSpan w:val="6"/>
          </w:tcPr>
          <w:p w14:paraId="07CDFBDC" w14:textId="77777777" w:rsidR="00E200A4" w:rsidRDefault="00E200A4">
            <w:pPr>
              <w:autoSpaceDE w:val="0"/>
              <w:jc w:val="center"/>
            </w:pPr>
            <w:r>
              <w:rPr>
                <w:b/>
                <w:bCs/>
                <w:color w:val="000000"/>
                <w:sz w:val="28"/>
                <w:szCs w:val="28"/>
              </w:rPr>
              <w:t>Сводный отчёт</w:t>
            </w:r>
            <w:r>
              <w:rPr>
                <w:b/>
                <w:bCs/>
                <w:color w:val="000000"/>
                <w:sz w:val="28"/>
                <w:szCs w:val="28"/>
              </w:rPr>
              <w:br/>
              <w:t>о результатах проведения оценки регулирующего воздействия проектов муниципальных нормативных правовых актов</w:t>
            </w:r>
          </w:p>
        </w:tc>
      </w:tr>
      <w:tr w:rsidR="00E200A4" w14:paraId="4EFFB45E" w14:textId="77777777" w:rsidTr="00D93DEF">
        <w:tc>
          <w:tcPr>
            <w:tcW w:w="9675" w:type="dxa"/>
            <w:gridSpan w:val="6"/>
          </w:tcPr>
          <w:p w14:paraId="3A97074C" w14:textId="77777777" w:rsidR="00E200A4" w:rsidRDefault="00E200A4">
            <w:pPr>
              <w:autoSpaceDE w:val="0"/>
              <w:snapToGrid w:val="0"/>
              <w:jc w:val="both"/>
              <w:rPr>
                <w:sz w:val="28"/>
                <w:szCs w:val="28"/>
              </w:rPr>
            </w:pPr>
          </w:p>
        </w:tc>
      </w:tr>
      <w:tr w:rsidR="00E200A4" w14:paraId="5CAB0781" w14:textId="77777777" w:rsidTr="00D93DEF">
        <w:tc>
          <w:tcPr>
            <w:tcW w:w="9675" w:type="dxa"/>
            <w:gridSpan w:val="6"/>
          </w:tcPr>
          <w:p w14:paraId="42B7581C" w14:textId="77777777" w:rsidR="00E200A4" w:rsidRDefault="00E200A4" w:rsidP="00F31962">
            <w:pPr>
              <w:autoSpaceDE w:val="0"/>
              <w:ind w:firstLine="60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 Общая информация</w:t>
            </w:r>
          </w:p>
          <w:p w14:paraId="0EBBFB79" w14:textId="77777777" w:rsidR="007078D7" w:rsidRDefault="007078D7">
            <w:pPr>
              <w:autoSpaceDE w:val="0"/>
              <w:jc w:val="both"/>
            </w:pPr>
          </w:p>
        </w:tc>
      </w:tr>
      <w:tr w:rsidR="00E200A4" w14:paraId="7D78F08A" w14:textId="77777777" w:rsidTr="00D93DEF">
        <w:tc>
          <w:tcPr>
            <w:tcW w:w="9675" w:type="dxa"/>
            <w:gridSpan w:val="6"/>
          </w:tcPr>
          <w:p w14:paraId="284BC2B2" w14:textId="77777777" w:rsidR="00E200A4" w:rsidRDefault="00E200A4" w:rsidP="00F31962">
            <w:pPr>
              <w:autoSpaceDE w:val="0"/>
              <w:ind w:firstLine="604"/>
              <w:jc w:val="both"/>
            </w:pPr>
            <w:r>
              <w:rPr>
                <w:sz w:val="28"/>
                <w:szCs w:val="28"/>
              </w:rPr>
              <w:t>1.1. Регулирующий орган:</w:t>
            </w:r>
          </w:p>
        </w:tc>
      </w:tr>
      <w:tr w:rsidR="00E200A4" w14:paraId="53DE1486" w14:textId="77777777" w:rsidTr="00D93DEF">
        <w:tc>
          <w:tcPr>
            <w:tcW w:w="9675" w:type="dxa"/>
            <w:gridSpan w:val="6"/>
          </w:tcPr>
          <w:p w14:paraId="23B0E215" w14:textId="44CAAE50" w:rsidR="00E200A4" w:rsidRDefault="000C442B" w:rsidP="006B790C">
            <w:pPr>
              <w:autoSpaceDE w:val="0"/>
              <w:snapToGrid w:val="0"/>
              <w:ind w:firstLine="462"/>
              <w:jc w:val="both"/>
            </w:pPr>
            <w:r>
              <w:rPr>
                <w:sz w:val="28"/>
                <w:szCs w:val="28"/>
              </w:rPr>
              <w:t xml:space="preserve">Управление </w:t>
            </w:r>
            <w:r w:rsidR="00FA34DA">
              <w:rPr>
                <w:sz w:val="28"/>
                <w:szCs w:val="28"/>
              </w:rPr>
              <w:t>экономики, инвестиций и прогнозирования</w:t>
            </w:r>
            <w:r w:rsidR="00C439F2">
              <w:rPr>
                <w:sz w:val="28"/>
                <w:szCs w:val="28"/>
              </w:rPr>
              <w:t>.</w:t>
            </w:r>
          </w:p>
        </w:tc>
      </w:tr>
      <w:tr w:rsidR="00E200A4" w14:paraId="1264D750" w14:textId="77777777" w:rsidTr="00D93DEF">
        <w:tc>
          <w:tcPr>
            <w:tcW w:w="9675" w:type="dxa"/>
            <w:gridSpan w:val="6"/>
          </w:tcPr>
          <w:p w14:paraId="09C62ACE" w14:textId="77777777" w:rsidR="00220BDC" w:rsidRPr="00BB4FDF" w:rsidRDefault="00220BDC" w:rsidP="006B790C">
            <w:pPr>
              <w:autoSpaceDE w:val="0"/>
              <w:jc w:val="center"/>
            </w:pPr>
          </w:p>
        </w:tc>
      </w:tr>
      <w:tr w:rsidR="00E200A4" w:rsidRPr="00CC1115" w14:paraId="39E06946" w14:textId="77777777" w:rsidTr="00D93DEF">
        <w:tc>
          <w:tcPr>
            <w:tcW w:w="9675" w:type="dxa"/>
            <w:gridSpan w:val="6"/>
          </w:tcPr>
          <w:p w14:paraId="6A6EDB50" w14:textId="29C9A395" w:rsidR="00E200A4" w:rsidRPr="00CC1115" w:rsidRDefault="00E200A4" w:rsidP="00CC1115">
            <w:pPr>
              <w:pStyle w:val="21"/>
              <w:ind w:firstLine="641"/>
              <w:jc w:val="both"/>
              <w:rPr>
                <w:bCs/>
                <w:i w:val="0"/>
                <w:iCs w:val="0"/>
                <w:sz w:val="32"/>
                <w:szCs w:val="32"/>
              </w:rPr>
            </w:pPr>
            <w:r w:rsidRPr="00CC1115">
              <w:rPr>
                <w:rFonts w:cs="Times New Roman"/>
                <w:i w:val="0"/>
                <w:iCs w:val="0"/>
                <w:sz w:val="28"/>
                <w:szCs w:val="28"/>
              </w:rPr>
              <w:t>1.2. Вид и наименование проекта муниципального нормативного правового акта:</w:t>
            </w:r>
            <w:r w:rsidR="00E4616D" w:rsidRPr="00CC1115">
              <w:rPr>
                <w:rFonts w:cs="Times New Roman"/>
                <w:i w:val="0"/>
                <w:iCs w:val="0"/>
                <w:sz w:val="28"/>
                <w:szCs w:val="28"/>
              </w:rPr>
              <w:t xml:space="preserve"> </w:t>
            </w:r>
            <w:r w:rsidR="00C024FE" w:rsidRPr="00CC1115">
              <w:rPr>
                <w:rFonts w:cs="Times New Roman"/>
                <w:i w:val="0"/>
                <w:iCs w:val="0"/>
                <w:sz w:val="28"/>
                <w:szCs w:val="28"/>
              </w:rPr>
              <w:t>проект постановления администрации муниципального образования Северский</w:t>
            </w:r>
            <w:r w:rsidR="00E4616D" w:rsidRPr="00CC1115">
              <w:rPr>
                <w:rFonts w:cs="Times New Roman"/>
                <w:i w:val="0"/>
                <w:iCs w:val="0"/>
                <w:sz w:val="28"/>
                <w:szCs w:val="28"/>
              </w:rPr>
              <w:t xml:space="preserve"> муниципальный </w:t>
            </w:r>
            <w:r w:rsidR="00C024FE" w:rsidRPr="00CC1115">
              <w:rPr>
                <w:rFonts w:cs="Times New Roman"/>
                <w:i w:val="0"/>
                <w:iCs w:val="0"/>
                <w:sz w:val="28"/>
                <w:szCs w:val="28"/>
              </w:rPr>
              <w:t xml:space="preserve">район </w:t>
            </w:r>
            <w:bookmarkStart w:id="0" w:name="_Hlk114649892"/>
            <w:bookmarkStart w:id="1" w:name="_Hlk205888246"/>
            <w:r w:rsidR="00C024FE" w:rsidRPr="00CC1115">
              <w:rPr>
                <w:rFonts w:cs="Times New Roman"/>
                <w:i w:val="0"/>
                <w:iCs w:val="0"/>
                <w:sz w:val="28"/>
                <w:szCs w:val="28"/>
              </w:rPr>
              <w:t>«</w:t>
            </w:r>
            <w:r w:rsidR="00CC1115" w:rsidRPr="00CC1115">
              <w:rPr>
                <w:i w:val="0"/>
                <w:iCs w:val="0"/>
                <w:sz w:val="28"/>
                <w:szCs w:val="28"/>
                <w:lang w:eastAsia="ru-RU"/>
              </w:rPr>
              <w:t>Об утверждении Порядка принятия решений </w:t>
            </w:r>
            <w:r w:rsidR="00CC1115" w:rsidRPr="009D7DA7">
              <w:rPr>
                <w:i w:val="0"/>
                <w:iCs w:val="0"/>
                <w:sz w:val="28"/>
                <w:szCs w:val="28"/>
                <w:lang w:eastAsia="ru-RU"/>
              </w:rPr>
              <w:t xml:space="preserve">о заключении соглашений о муниципально-частном партнерстве, концессионных соглашений от имени муниципального образования Северский муниципальный район Краснодарского края на срок, превышающий </w:t>
            </w:r>
            <w:r w:rsidR="00CC1115" w:rsidRPr="00CC1115">
              <w:rPr>
                <w:i w:val="0"/>
                <w:iCs w:val="0"/>
                <w:sz w:val="28"/>
                <w:szCs w:val="28"/>
                <w:lang w:eastAsia="ru-RU"/>
              </w:rPr>
              <w:t>с</w:t>
            </w:r>
            <w:r w:rsidR="00CC1115" w:rsidRPr="009D7DA7">
              <w:rPr>
                <w:i w:val="0"/>
                <w:iCs w:val="0"/>
                <w:sz w:val="28"/>
                <w:szCs w:val="28"/>
                <w:lang w:eastAsia="ru-RU"/>
              </w:rPr>
              <w:t>рок действия утвержденных</w:t>
            </w:r>
            <w:r w:rsidR="00CC1115" w:rsidRPr="00CC1115">
              <w:rPr>
                <w:i w:val="0"/>
                <w:iCs w:val="0"/>
                <w:sz w:val="28"/>
                <w:szCs w:val="28"/>
                <w:lang w:eastAsia="ru-RU"/>
              </w:rPr>
              <w:t xml:space="preserve"> </w:t>
            </w:r>
            <w:r w:rsidR="00CC1115" w:rsidRPr="00CC1115">
              <w:rPr>
                <w:i w:val="0"/>
                <w:iCs w:val="0"/>
                <w:sz w:val="28"/>
                <w:szCs w:val="28"/>
              </w:rPr>
              <w:t>лимитов бюджетных обязательств</w:t>
            </w:r>
            <w:r w:rsidR="00432CA3" w:rsidRPr="00CC1115">
              <w:rPr>
                <w:rFonts w:cs="Times New Roman"/>
                <w:b/>
                <w:bCs/>
                <w:i w:val="0"/>
                <w:iCs w:val="0"/>
                <w:sz w:val="28"/>
                <w:szCs w:val="28"/>
              </w:rPr>
              <w:t>»</w:t>
            </w:r>
            <w:bookmarkEnd w:id="0"/>
            <w:r w:rsidR="003F7B2C" w:rsidRPr="00CC1115">
              <w:rPr>
                <w:rFonts w:cs="Times New Roman"/>
                <w:i w:val="0"/>
                <w:iCs w:val="0"/>
                <w:sz w:val="28"/>
                <w:szCs w:val="28"/>
              </w:rPr>
              <w:t xml:space="preserve"> </w:t>
            </w:r>
            <w:bookmarkEnd w:id="1"/>
            <w:r w:rsidR="003F7B2C" w:rsidRPr="00CC1115">
              <w:rPr>
                <w:rFonts w:cs="Times New Roman"/>
                <w:i w:val="0"/>
                <w:iCs w:val="0"/>
                <w:sz w:val="28"/>
                <w:szCs w:val="28"/>
              </w:rPr>
              <w:t>(далее – МНПА)</w:t>
            </w:r>
            <w:r w:rsidR="00C024FE" w:rsidRPr="00CC1115">
              <w:rPr>
                <w:rFonts w:cs="Times New Roman"/>
                <w:i w:val="0"/>
                <w:iCs w:val="0"/>
                <w:sz w:val="28"/>
                <w:szCs w:val="28"/>
              </w:rPr>
              <w:t>.</w:t>
            </w:r>
          </w:p>
        </w:tc>
      </w:tr>
      <w:tr w:rsidR="00E200A4" w14:paraId="2C330CA3" w14:textId="77777777" w:rsidTr="00D93DEF">
        <w:tc>
          <w:tcPr>
            <w:tcW w:w="9675" w:type="dxa"/>
            <w:gridSpan w:val="6"/>
          </w:tcPr>
          <w:p w14:paraId="71337AC4" w14:textId="77777777" w:rsidR="00220BDC" w:rsidRDefault="00220BDC" w:rsidP="00220BDC">
            <w:pPr>
              <w:autoSpaceDE w:val="0"/>
              <w:ind w:firstLine="604"/>
              <w:jc w:val="both"/>
              <w:rPr>
                <w:sz w:val="28"/>
                <w:szCs w:val="28"/>
              </w:rPr>
            </w:pPr>
          </w:p>
          <w:p w14:paraId="5EF9B753" w14:textId="77777777" w:rsidR="00220BDC" w:rsidRDefault="00E200A4" w:rsidP="00220BDC">
            <w:pPr>
              <w:autoSpaceDE w:val="0"/>
              <w:ind w:firstLine="60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1.3. Предполагаемая дата вступления в силу муниципального нормативного</w:t>
            </w:r>
            <w:r w:rsidR="00220BDC">
              <w:rPr>
                <w:sz w:val="28"/>
                <w:szCs w:val="28"/>
              </w:rPr>
              <w:t xml:space="preserve"> правового акта:</w:t>
            </w:r>
          </w:p>
          <w:p w14:paraId="76225AA9" w14:textId="491E4AE8" w:rsidR="00E200A4" w:rsidRDefault="000D3190" w:rsidP="00220BDC">
            <w:pPr>
              <w:autoSpaceDE w:val="0"/>
              <w:ind w:firstLine="604"/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01</w:t>
            </w:r>
            <w:r w:rsidR="00C439F2">
              <w:rPr>
                <w:sz w:val="28"/>
                <w:szCs w:val="28"/>
              </w:rPr>
              <w:t>.0</w:t>
            </w:r>
            <w:r>
              <w:rPr>
                <w:sz w:val="28"/>
                <w:szCs w:val="28"/>
              </w:rPr>
              <w:t>9</w:t>
            </w:r>
            <w:r w:rsidR="00C439F2">
              <w:rPr>
                <w:sz w:val="28"/>
                <w:szCs w:val="28"/>
              </w:rPr>
              <w:t>.202</w:t>
            </w:r>
            <w:r w:rsidR="00FA34DA">
              <w:rPr>
                <w:sz w:val="28"/>
                <w:szCs w:val="28"/>
              </w:rPr>
              <w:t>5</w:t>
            </w:r>
            <w:r w:rsidR="00220BDC">
              <w:rPr>
                <w:sz w:val="28"/>
                <w:szCs w:val="28"/>
              </w:rPr>
              <w:t xml:space="preserve"> года</w:t>
            </w:r>
            <w:r w:rsidR="00D93DEF">
              <w:rPr>
                <w:sz w:val="28"/>
                <w:szCs w:val="28"/>
              </w:rPr>
              <w:t>.</w:t>
            </w:r>
          </w:p>
          <w:p w14:paraId="2CFACA63" w14:textId="2E2D4E73" w:rsidR="0073342A" w:rsidRPr="0073342A" w:rsidRDefault="0073342A" w:rsidP="00220BDC">
            <w:pPr>
              <w:autoSpaceDE w:val="0"/>
              <w:ind w:firstLine="604"/>
              <w:jc w:val="both"/>
              <w:rPr>
                <w:lang w:val="en-US"/>
              </w:rPr>
            </w:pPr>
          </w:p>
        </w:tc>
      </w:tr>
      <w:tr w:rsidR="00BB4FDF" w14:paraId="51EA0C00" w14:textId="77777777" w:rsidTr="00D93DEF">
        <w:trPr>
          <w:trHeight w:val="1411"/>
        </w:trPr>
        <w:tc>
          <w:tcPr>
            <w:tcW w:w="9675" w:type="dxa"/>
            <w:gridSpan w:val="6"/>
          </w:tcPr>
          <w:p w14:paraId="6995AD6A" w14:textId="77777777" w:rsidR="00220BDC" w:rsidRDefault="00BB4FDF" w:rsidP="00220BDC">
            <w:pPr>
              <w:autoSpaceDE w:val="0"/>
              <w:snapToGrid w:val="0"/>
              <w:ind w:firstLine="604"/>
              <w:jc w:val="both"/>
              <w:rPr>
                <w:sz w:val="28"/>
                <w:szCs w:val="28"/>
              </w:rPr>
            </w:pPr>
            <w:r w:rsidRPr="00BB4FDF">
              <w:rPr>
                <w:sz w:val="28"/>
                <w:szCs w:val="28"/>
              </w:rPr>
              <w:t>1.4. Краткое описание проблемы, на решение которой направлено предлагаемое правовое регулирование:</w:t>
            </w:r>
          </w:p>
          <w:p w14:paraId="3777B665" w14:textId="1C7800EA" w:rsidR="00C97B61" w:rsidRPr="00C97B61" w:rsidRDefault="00C97B61" w:rsidP="00C97B61">
            <w:pPr>
              <w:autoSpaceDE w:val="0"/>
              <w:ind w:firstLine="604"/>
              <w:jc w:val="both"/>
              <w:rPr>
                <w:iCs/>
                <w:sz w:val="28"/>
                <w:szCs w:val="28"/>
              </w:rPr>
            </w:pPr>
            <w:r w:rsidRPr="00C97B61">
              <w:rPr>
                <w:iCs/>
                <w:sz w:val="28"/>
                <w:szCs w:val="28"/>
              </w:rPr>
              <w:t>В соответствии с</w:t>
            </w:r>
            <w:r w:rsidR="00AE278B">
              <w:rPr>
                <w:iCs/>
                <w:sz w:val="28"/>
                <w:szCs w:val="28"/>
              </w:rPr>
              <w:t xml:space="preserve"> </w:t>
            </w:r>
            <w:r w:rsidRPr="00C97B61">
              <w:rPr>
                <w:iCs/>
                <w:sz w:val="28"/>
                <w:szCs w:val="28"/>
              </w:rPr>
              <w:t>частью 9 статьи 78 Бюджетного кодекса Российской Федерации заключение договоров (соглашений) о предоставлении субсидий из федерального бюджета, бюджета субъекта Российской Федерации, местного бюджета юридическим лицам, указанным в </w:t>
            </w:r>
            <w:hyperlink r:id="rId8" w:anchor="/document/12112604/entry/315" w:history="1">
              <w:r w:rsidRPr="00C97B61">
                <w:rPr>
                  <w:rStyle w:val="a3"/>
                  <w:iCs/>
                  <w:color w:val="auto"/>
                  <w:sz w:val="28"/>
                  <w:szCs w:val="28"/>
                  <w:u w:val="none"/>
                </w:rPr>
                <w:t>пунктах 1</w:t>
              </w:r>
            </w:hyperlink>
            <w:r w:rsidRPr="00C97B61">
              <w:rPr>
                <w:iCs/>
                <w:sz w:val="28"/>
                <w:szCs w:val="28"/>
              </w:rPr>
              <w:t>, </w:t>
            </w:r>
            <w:hyperlink r:id="rId9" w:anchor="/document/12112604/entry/787" w:history="1">
              <w:r w:rsidRPr="00C97B61">
                <w:rPr>
                  <w:rStyle w:val="a3"/>
                  <w:iCs/>
                  <w:color w:val="auto"/>
                  <w:sz w:val="28"/>
                  <w:szCs w:val="28"/>
                  <w:u w:val="none"/>
                </w:rPr>
                <w:t>7 - 8.1</w:t>
              </w:r>
            </w:hyperlink>
            <w:r w:rsidRPr="00C97B61">
              <w:rPr>
                <w:iCs/>
                <w:sz w:val="28"/>
                <w:szCs w:val="28"/>
              </w:rPr>
              <w:t> указанной статьи, в том числе в соответствии с условиями специальных инвестиционных контрактов, заключенных в соответствии с </w:t>
            </w:r>
            <w:hyperlink r:id="rId10" w:anchor="/document/70833138/entry/16" w:history="1">
              <w:r w:rsidRPr="00C97B61">
                <w:rPr>
                  <w:rStyle w:val="a3"/>
                  <w:iCs/>
                  <w:color w:val="auto"/>
                  <w:sz w:val="28"/>
                  <w:szCs w:val="28"/>
                  <w:u w:val="none"/>
                </w:rPr>
                <w:t>Федеральным законом</w:t>
              </w:r>
            </w:hyperlink>
            <w:r w:rsidRPr="00C97B61">
              <w:rPr>
                <w:iCs/>
                <w:sz w:val="28"/>
                <w:szCs w:val="28"/>
              </w:rPr>
              <w:t> от 31 декабря 2014 года № 488-ФЗ «О промышленной политике в Российской Федерации», и заключение соглашений о государственно-частном партнерстве, муниципально-частном партнерстве, концессионных соглашений от имени Российской Федерации, субъекта Российской Федерации, муниципального образования на срок, превышающий срок действия утвержденных лимитов бюджетных обязательств, осуществляются в случаях, предусмотренных соответственно решениями Правительства Российской Федерации, высшего исполнительного органа субъекта Российской Федерации, местной администрации, принимаемыми в определяемом ими </w:t>
            </w:r>
            <w:hyperlink r:id="rId11" w:anchor="/document/408110319/entry/1000" w:history="1">
              <w:r w:rsidRPr="00C97B61">
                <w:rPr>
                  <w:rStyle w:val="a3"/>
                  <w:iCs/>
                  <w:color w:val="auto"/>
                  <w:sz w:val="28"/>
                  <w:szCs w:val="28"/>
                  <w:u w:val="none"/>
                </w:rPr>
                <w:t>порядке</w:t>
              </w:r>
            </w:hyperlink>
            <w:r w:rsidRPr="00C97B61">
              <w:rPr>
                <w:iCs/>
                <w:sz w:val="28"/>
                <w:szCs w:val="28"/>
              </w:rPr>
              <w:t>.</w:t>
            </w:r>
          </w:p>
          <w:p w14:paraId="36B55AB5" w14:textId="77777777" w:rsidR="00C439F2" w:rsidRPr="00C439F2" w:rsidRDefault="00C439F2" w:rsidP="00220BDC">
            <w:pPr>
              <w:autoSpaceDE w:val="0"/>
              <w:ind w:firstLine="604"/>
              <w:jc w:val="both"/>
              <w:rPr>
                <w:sz w:val="28"/>
                <w:szCs w:val="28"/>
              </w:rPr>
            </w:pPr>
          </w:p>
          <w:p w14:paraId="6665999C" w14:textId="77777777" w:rsidR="00BB4FDF" w:rsidRDefault="00BB4FDF" w:rsidP="00220BDC">
            <w:pPr>
              <w:autoSpaceDE w:val="0"/>
              <w:ind w:firstLine="604"/>
              <w:jc w:val="both"/>
              <w:rPr>
                <w:sz w:val="28"/>
                <w:szCs w:val="28"/>
              </w:rPr>
            </w:pPr>
            <w:r w:rsidRPr="00BB4FDF">
              <w:rPr>
                <w:sz w:val="28"/>
                <w:szCs w:val="28"/>
              </w:rPr>
              <w:t>1.5. Краткое описание целей предлаг</w:t>
            </w:r>
            <w:r w:rsidR="00432CA3">
              <w:rPr>
                <w:sz w:val="28"/>
                <w:szCs w:val="28"/>
              </w:rPr>
              <w:t>аемого правового регулирования:</w:t>
            </w:r>
          </w:p>
          <w:p w14:paraId="67BC3975" w14:textId="1070983B" w:rsidR="00220BDC" w:rsidRDefault="003F7B2C" w:rsidP="00220BDC">
            <w:pPr>
              <w:autoSpaceDE w:val="0"/>
              <w:ind w:firstLine="604"/>
              <w:jc w:val="both"/>
              <w:rPr>
                <w:sz w:val="28"/>
                <w:szCs w:val="28"/>
              </w:rPr>
            </w:pPr>
            <w:r w:rsidRPr="00F17969">
              <w:rPr>
                <w:sz w:val="28"/>
                <w:szCs w:val="28"/>
              </w:rPr>
              <w:t xml:space="preserve">Цель предлагаемого правового регулирования </w:t>
            </w:r>
            <w:r w:rsidR="00535E64">
              <w:rPr>
                <w:sz w:val="28"/>
                <w:szCs w:val="28"/>
              </w:rPr>
              <w:t>–</w:t>
            </w:r>
            <w:r w:rsidRPr="00F17969">
              <w:rPr>
                <w:sz w:val="28"/>
                <w:szCs w:val="28"/>
              </w:rPr>
              <w:t xml:space="preserve"> </w:t>
            </w:r>
            <w:bookmarkStart w:id="2" w:name="_Hlk114646014"/>
            <w:r w:rsidR="00ED67ED" w:rsidRPr="00ED67ED">
              <w:rPr>
                <w:sz w:val="28"/>
                <w:szCs w:val="28"/>
              </w:rPr>
              <w:t xml:space="preserve">прежде всего, является привлечения частных инвестиций в создание объектов общественной инфраструктуры, обеспечения эффективного управления имуществом, </w:t>
            </w:r>
            <w:r w:rsidR="00ED67ED" w:rsidRPr="00ED67ED">
              <w:rPr>
                <w:sz w:val="28"/>
                <w:szCs w:val="28"/>
              </w:rPr>
              <w:lastRenderedPageBreak/>
              <w:t xml:space="preserve">находящимся в муниципальной собственности, а также повышения качества оказываемых на его базе социально значимых услуг населению. </w:t>
            </w:r>
            <w:r w:rsidR="00ED67ED">
              <w:rPr>
                <w:sz w:val="28"/>
                <w:szCs w:val="28"/>
              </w:rPr>
              <w:t>Порядок</w:t>
            </w:r>
            <w:r w:rsidR="00ED67ED" w:rsidRPr="00ED67ED">
              <w:rPr>
                <w:sz w:val="28"/>
                <w:szCs w:val="28"/>
              </w:rPr>
              <w:t xml:space="preserve"> адресован, в первую очередь, специалистам муниципальных органов, ответственным за заключение и последующее сопровождение СГЧП (СМЧП) и КС, а также за нормативное регулирование данной сферы. </w:t>
            </w:r>
            <w:bookmarkEnd w:id="2"/>
          </w:p>
          <w:p w14:paraId="51251C2E" w14:textId="77777777" w:rsidR="00000E46" w:rsidRPr="00000E46" w:rsidRDefault="00000E46" w:rsidP="00000E46">
            <w:pPr>
              <w:autoSpaceDE w:val="0"/>
              <w:ind w:firstLine="604"/>
              <w:jc w:val="both"/>
              <w:rPr>
                <w:bCs/>
                <w:sz w:val="28"/>
                <w:szCs w:val="28"/>
              </w:rPr>
            </w:pPr>
            <w:r w:rsidRPr="00000E46">
              <w:rPr>
                <w:sz w:val="28"/>
                <w:szCs w:val="28"/>
              </w:rPr>
              <w:t xml:space="preserve">Проект направлен на уточнение условий принятия </w:t>
            </w:r>
            <w:r w:rsidRPr="00000E46">
              <w:rPr>
                <w:bCs/>
                <w:sz w:val="28"/>
                <w:szCs w:val="28"/>
              </w:rPr>
              <w:t>решений о заключении соглашений о муниципально-частном партнерстве, концессионных соглашений от имени муниципального образования Северский муниципальный район Краснодарского края на срок, превышающий срок действия утвержденных лимитов бюджетных обязательств.</w:t>
            </w:r>
          </w:p>
          <w:p w14:paraId="2BFE0B2A" w14:textId="77777777" w:rsidR="00000E46" w:rsidRDefault="00000E46" w:rsidP="00220BDC">
            <w:pPr>
              <w:autoSpaceDE w:val="0"/>
              <w:ind w:firstLine="604"/>
              <w:jc w:val="both"/>
              <w:rPr>
                <w:sz w:val="28"/>
                <w:szCs w:val="28"/>
              </w:rPr>
            </w:pPr>
          </w:p>
          <w:p w14:paraId="3AF524E8" w14:textId="77777777" w:rsidR="00BB4FDF" w:rsidRPr="00BB4FDF" w:rsidRDefault="006831CB" w:rsidP="00220BDC">
            <w:pPr>
              <w:autoSpaceDE w:val="0"/>
              <w:ind w:firstLine="60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BB4FDF" w:rsidRPr="00BB4FDF">
              <w:rPr>
                <w:sz w:val="28"/>
                <w:szCs w:val="28"/>
              </w:rPr>
              <w:t>.6. Краткое описание содержания предлагаемого правового регулирования:</w:t>
            </w:r>
          </w:p>
          <w:p w14:paraId="127FB77B" w14:textId="16BEDEE4" w:rsidR="002B5D92" w:rsidRPr="002B5D92" w:rsidRDefault="002B5D92" w:rsidP="002B5D92">
            <w:pPr>
              <w:widowControl/>
              <w:shd w:val="clear" w:color="auto" w:fill="FFFFFF"/>
              <w:suppressAutoHyphens w:val="0"/>
              <w:ind w:firstLine="604"/>
              <w:jc w:val="both"/>
              <w:rPr>
                <w:rFonts w:eastAsia="Times New Roman"/>
                <w:color w:val="000000"/>
                <w:kern w:val="0"/>
                <w:sz w:val="28"/>
                <w:szCs w:val="28"/>
                <w:lang w:eastAsia="ru-RU"/>
              </w:rPr>
            </w:pPr>
            <w:r w:rsidRPr="002B5D92">
              <w:rPr>
                <w:rFonts w:eastAsia="Times New Roman"/>
                <w:color w:val="000000"/>
                <w:kern w:val="0"/>
                <w:sz w:val="28"/>
                <w:szCs w:val="28"/>
                <w:lang w:eastAsia="ru-RU"/>
              </w:rPr>
              <w:t xml:space="preserve">Настоящим порядком предполагается определить механизм </w:t>
            </w:r>
            <w:r w:rsidR="005B05DF" w:rsidRPr="005B05DF">
              <w:rPr>
                <w:bCs/>
                <w:sz w:val="28"/>
                <w:szCs w:val="28"/>
              </w:rPr>
              <w:t>принятия решений о заключении соглашений о муниципально-частном партнерстве, концессионных соглашений от имени муниципального образования Северский муниципальный район Краснодарского края на срок, превышающий срок действия утвержденных лимитов бюджетных обязательств</w:t>
            </w:r>
            <w:r w:rsidRPr="002B5D92">
              <w:rPr>
                <w:rFonts w:eastAsia="Times New Roman"/>
                <w:color w:val="000000"/>
                <w:kern w:val="0"/>
                <w:sz w:val="28"/>
                <w:szCs w:val="28"/>
                <w:lang w:eastAsia="ru-RU"/>
              </w:rPr>
              <w:t xml:space="preserve">. </w:t>
            </w:r>
          </w:p>
          <w:p w14:paraId="2CF0B72E" w14:textId="77777777" w:rsidR="00C439F2" w:rsidRPr="008F223F" w:rsidRDefault="00C439F2" w:rsidP="008F223F">
            <w:pPr>
              <w:widowControl/>
              <w:shd w:val="clear" w:color="auto" w:fill="FFFFFF"/>
              <w:suppressAutoHyphens w:val="0"/>
              <w:ind w:firstLine="604"/>
              <w:jc w:val="both"/>
              <w:rPr>
                <w:rFonts w:eastAsia="Times New Roman"/>
                <w:color w:val="000000"/>
                <w:kern w:val="0"/>
                <w:sz w:val="28"/>
                <w:szCs w:val="28"/>
                <w:lang w:eastAsia="ru-RU"/>
              </w:rPr>
            </w:pPr>
          </w:p>
          <w:p w14:paraId="29B02505" w14:textId="77777777" w:rsidR="003F7B2C" w:rsidRPr="0028475D" w:rsidRDefault="003F7B2C" w:rsidP="003F7B2C">
            <w:pPr>
              <w:ind w:firstLine="604"/>
              <w:jc w:val="both"/>
              <w:outlineLvl w:val="0"/>
              <w:rPr>
                <w:rFonts w:eastAsia="Times New Roman"/>
                <w:sz w:val="28"/>
                <w:szCs w:val="28"/>
                <w:lang w:eastAsia="ru-RU"/>
              </w:rPr>
            </w:pPr>
            <w:r w:rsidRPr="0028475D">
              <w:rPr>
                <w:rFonts w:eastAsia="Times New Roman"/>
                <w:sz w:val="28"/>
                <w:szCs w:val="28"/>
                <w:lang w:eastAsia="ru-RU"/>
              </w:rPr>
              <w:t xml:space="preserve">1.6.1. Степень регулирующего воздействия -  высокая.   </w:t>
            </w:r>
          </w:p>
          <w:p w14:paraId="65890B54" w14:textId="77777777" w:rsidR="007E62E2" w:rsidRDefault="007E62E2" w:rsidP="00395928">
            <w:pPr>
              <w:widowControl/>
              <w:shd w:val="clear" w:color="auto" w:fill="FFFFFF"/>
              <w:suppressAutoHyphens w:val="0"/>
              <w:jc w:val="both"/>
            </w:pPr>
          </w:p>
          <w:p w14:paraId="3C055EC4" w14:textId="219A07D9" w:rsidR="001B24A4" w:rsidRDefault="00B94C63" w:rsidP="001B24A4">
            <w:pPr>
              <w:ind w:firstLine="851"/>
              <w:contextualSpacing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</w:t>
            </w:r>
            <w:r w:rsidRPr="00FA34DA">
              <w:rPr>
                <w:color w:val="000000"/>
                <w:sz w:val="28"/>
                <w:szCs w:val="28"/>
              </w:rPr>
              <w:t>тверждени</w:t>
            </w:r>
            <w:r>
              <w:rPr>
                <w:color w:val="000000"/>
                <w:sz w:val="28"/>
                <w:szCs w:val="28"/>
              </w:rPr>
              <w:t>е</w:t>
            </w:r>
            <w:r w:rsidRPr="00FA34DA">
              <w:rPr>
                <w:color w:val="000000"/>
                <w:sz w:val="28"/>
                <w:szCs w:val="28"/>
              </w:rPr>
              <w:t xml:space="preserve"> </w:t>
            </w:r>
            <w:r w:rsidR="00843FA8" w:rsidRPr="00E4616D">
              <w:rPr>
                <w:sz w:val="28"/>
                <w:szCs w:val="28"/>
              </w:rPr>
              <w:t xml:space="preserve">Положения о </w:t>
            </w:r>
            <w:r w:rsidR="000401F3">
              <w:rPr>
                <w:sz w:val="28"/>
                <w:szCs w:val="28"/>
              </w:rPr>
              <w:t>П</w:t>
            </w:r>
            <w:r w:rsidR="00843FA8" w:rsidRPr="00E4616D">
              <w:rPr>
                <w:sz w:val="28"/>
                <w:szCs w:val="28"/>
              </w:rPr>
              <w:t xml:space="preserve">орядке </w:t>
            </w:r>
            <w:r w:rsidR="000401F3" w:rsidRPr="00CC1115">
              <w:rPr>
                <w:sz w:val="28"/>
                <w:szCs w:val="28"/>
                <w:lang w:eastAsia="ru-RU"/>
              </w:rPr>
              <w:t>принятия решений </w:t>
            </w:r>
            <w:r w:rsidR="000401F3" w:rsidRPr="009D7DA7">
              <w:rPr>
                <w:sz w:val="28"/>
                <w:szCs w:val="28"/>
                <w:lang w:eastAsia="ru-RU"/>
              </w:rPr>
              <w:t xml:space="preserve">о заключении соглашений о муниципально-частном партнерстве, концессионных соглашений от имени муниципального образования Северский муниципальный район Краснодарского края на срок, превышающий </w:t>
            </w:r>
            <w:r w:rsidR="000401F3" w:rsidRPr="00CC1115">
              <w:rPr>
                <w:sz w:val="28"/>
                <w:szCs w:val="28"/>
                <w:lang w:eastAsia="ru-RU"/>
              </w:rPr>
              <w:t>с</w:t>
            </w:r>
            <w:r w:rsidR="000401F3" w:rsidRPr="009D7DA7">
              <w:rPr>
                <w:sz w:val="28"/>
                <w:szCs w:val="28"/>
                <w:lang w:eastAsia="ru-RU"/>
              </w:rPr>
              <w:t>рок действия утвержденных</w:t>
            </w:r>
            <w:r w:rsidR="000401F3" w:rsidRPr="00CC1115">
              <w:rPr>
                <w:sz w:val="28"/>
                <w:szCs w:val="28"/>
                <w:lang w:eastAsia="ru-RU"/>
              </w:rPr>
              <w:t xml:space="preserve"> </w:t>
            </w:r>
            <w:r w:rsidR="000401F3" w:rsidRPr="00CC1115">
              <w:rPr>
                <w:sz w:val="28"/>
                <w:szCs w:val="28"/>
              </w:rPr>
              <w:t>лимитов бюджетных обязательств</w:t>
            </w:r>
            <w:r w:rsidRPr="00FA34DA">
              <w:rPr>
                <w:color w:val="000000"/>
                <w:sz w:val="28"/>
                <w:szCs w:val="28"/>
              </w:rPr>
              <w:t xml:space="preserve">, </w:t>
            </w:r>
            <w:r w:rsidR="001B24A4">
              <w:rPr>
                <w:color w:val="000000"/>
                <w:sz w:val="28"/>
                <w:szCs w:val="28"/>
              </w:rPr>
              <w:t>направлено на решение следующих задач:</w:t>
            </w:r>
          </w:p>
          <w:p w14:paraId="77144529" w14:textId="64BC2B5F" w:rsidR="00BD0C9B" w:rsidRDefault="00BD0C9B" w:rsidP="001B24A4">
            <w:pPr>
              <w:ind w:firstLine="851"/>
              <w:contextualSpacing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</w:rPr>
              <w:t>1) формирование основных положений Порядка</w:t>
            </w:r>
          </w:p>
          <w:p w14:paraId="35115F7E" w14:textId="3E178269" w:rsidR="001B24A4" w:rsidRDefault="00BD0C9B" w:rsidP="001B24A4">
            <w:pPr>
              <w:ind w:firstLine="851"/>
              <w:contextualSpacing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  <w:r w:rsidR="001B24A4">
              <w:rPr>
                <w:color w:val="000000"/>
                <w:sz w:val="28"/>
                <w:szCs w:val="28"/>
              </w:rPr>
              <w:t xml:space="preserve">) </w:t>
            </w:r>
            <w:r w:rsidR="00E57825">
              <w:rPr>
                <w:color w:val="000000"/>
                <w:sz w:val="28"/>
                <w:szCs w:val="28"/>
              </w:rPr>
              <w:t xml:space="preserve">определения принятия </w:t>
            </w:r>
            <w:r w:rsidR="00E57825">
              <w:rPr>
                <w:sz w:val="28"/>
                <w:szCs w:val="28"/>
              </w:rPr>
              <w:t>р</w:t>
            </w:r>
            <w:r w:rsidR="00E57825">
              <w:rPr>
                <w:sz w:val="28"/>
                <w:szCs w:val="28"/>
              </w:rPr>
              <w:t>ешени</w:t>
            </w:r>
            <w:r w:rsidR="00E57825">
              <w:rPr>
                <w:sz w:val="28"/>
                <w:szCs w:val="28"/>
              </w:rPr>
              <w:t>я</w:t>
            </w:r>
            <w:r w:rsidR="00E57825">
              <w:rPr>
                <w:sz w:val="28"/>
                <w:szCs w:val="28"/>
              </w:rPr>
              <w:t xml:space="preserve"> о заключении соглашения о муниципально-частном партнерстве, концессионного соглашения от имени муниципального образования Северский муниципальный район на срок, превышающий срок действия утвержденных лимитов бюджетных обязательств</w:t>
            </w:r>
            <w:r w:rsidR="001B24A4">
              <w:rPr>
                <w:color w:val="000000"/>
                <w:sz w:val="28"/>
                <w:szCs w:val="28"/>
              </w:rPr>
              <w:t>;</w:t>
            </w:r>
          </w:p>
          <w:p w14:paraId="768939E4" w14:textId="08F94C45" w:rsidR="001B24A4" w:rsidRDefault="00BD0C9B" w:rsidP="001B24A4">
            <w:pPr>
              <w:ind w:firstLine="851"/>
              <w:contextualSpacing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</w:t>
            </w:r>
            <w:r w:rsidR="00E57825">
              <w:rPr>
                <w:color w:val="000000"/>
                <w:sz w:val="28"/>
                <w:szCs w:val="28"/>
              </w:rPr>
              <w:t>) выставления п</w:t>
            </w:r>
            <w:r w:rsidR="00E57825">
              <w:rPr>
                <w:sz w:val="28"/>
                <w:szCs w:val="28"/>
              </w:rPr>
              <w:t>редложени</w:t>
            </w:r>
            <w:r w:rsidR="00E57825">
              <w:rPr>
                <w:sz w:val="28"/>
                <w:szCs w:val="28"/>
              </w:rPr>
              <w:t>й</w:t>
            </w:r>
            <w:r w:rsidR="00E57825">
              <w:rPr>
                <w:sz w:val="28"/>
                <w:szCs w:val="28"/>
              </w:rPr>
              <w:t xml:space="preserve"> о заключении концессионного соглашения с указанием объекта соглашения в целях принятия решения о целесообразности передачи какого-либо объекта на условиях концессионного соглашения</w:t>
            </w:r>
            <w:r w:rsidR="001B24A4">
              <w:rPr>
                <w:color w:val="000000"/>
                <w:sz w:val="28"/>
                <w:szCs w:val="28"/>
              </w:rPr>
              <w:t>;</w:t>
            </w:r>
          </w:p>
          <w:p w14:paraId="097EC6DC" w14:textId="0D96A7F5" w:rsidR="001B24A4" w:rsidRDefault="00BD0C9B" w:rsidP="001B24A4">
            <w:pPr>
              <w:ind w:firstLine="851"/>
              <w:contextualSpacing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</w:t>
            </w:r>
            <w:r w:rsidR="001B24A4">
              <w:rPr>
                <w:color w:val="000000"/>
                <w:sz w:val="28"/>
                <w:szCs w:val="28"/>
              </w:rPr>
              <w:t xml:space="preserve">) </w:t>
            </w:r>
            <w:r w:rsidR="00E57825">
              <w:rPr>
                <w:color w:val="000000"/>
                <w:sz w:val="28"/>
                <w:szCs w:val="28"/>
              </w:rPr>
              <w:t xml:space="preserve">определения прилагаемых документов к постановлению администрации муниципального образования Северский муниципальный район Краснодарского края в целях </w:t>
            </w:r>
            <w:r w:rsidR="00AE278B">
              <w:rPr>
                <w:sz w:val="28"/>
                <w:szCs w:val="28"/>
              </w:rPr>
              <w:t>принятии решения о заключении соглашения о муниципально-частном партнерстве или концессионного соглашения</w:t>
            </w:r>
            <w:r w:rsidR="00AE278B">
              <w:rPr>
                <w:sz w:val="28"/>
                <w:szCs w:val="28"/>
              </w:rPr>
              <w:t xml:space="preserve"> и временных рамках его согласования</w:t>
            </w:r>
            <w:r w:rsidR="001B24A4">
              <w:rPr>
                <w:color w:val="000000"/>
                <w:sz w:val="28"/>
                <w:szCs w:val="28"/>
              </w:rPr>
              <w:t>;</w:t>
            </w:r>
          </w:p>
          <w:p w14:paraId="5804F9A5" w14:textId="312F71B3" w:rsidR="00395928" w:rsidRPr="00C439F2" w:rsidRDefault="00395928" w:rsidP="00AE278B">
            <w:pPr>
              <w:ind w:firstLine="851"/>
              <w:contextualSpacing/>
              <w:jc w:val="both"/>
            </w:pPr>
          </w:p>
        </w:tc>
      </w:tr>
      <w:tr w:rsidR="00E200A4" w14:paraId="71452039" w14:textId="77777777" w:rsidTr="00D93DEF">
        <w:tc>
          <w:tcPr>
            <w:tcW w:w="9675" w:type="dxa"/>
            <w:gridSpan w:val="6"/>
          </w:tcPr>
          <w:p w14:paraId="6A1CE334" w14:textId="77777777" w:rsidR="00E200A4" w:rsidRDefault="00E200A4" w:rsidP="00220BDC">
            <w:pPr>
              <w:autoSpaceDE w:val="0"/>
              <w:ind w:firstLine="604"/>
              <w:jc w:val="both"/>
            </w:pPr>
            <w:r>
              <w:rPr>
                <w:sz w:val="28"/>
                <w:szCs w:val="28"/>
              </w:rPr>
              <w:lastRenderedPageBreak/>
              <w:t>1.7. Контактная информация исполнителя в регулирующем органе:</w:t>
            </w:r>
          </w:p>
        </w:tc>
      </w:tr>
      <w:tr w:rsidR="00E200A4" w14:paraId="6F3A6A28" w14:textId="77777777" w:rsidTr="00D93DEF">
        <w:tc>
          <w:tcPr>
            <w:tcW w:w="1119" w:type="dxa"/>
            <w:gridSpan w:val="2"/>
          </w:tcPr>
          <w:p w14:paraId="03F21EDA" w14:textId="77777777" w:rsidR="00E200A4" w:rsidRDefault="00E200A4" w:rsidP="00BB4FDF">
            <w:pPr>
              <w:autoSpaceDE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Ф.И.О.</w:t>
            </w:r>
          </w:p>
        </w:tc>
        <w:tc>
          <w:tcPr>
            <w:tcW w:w="8556" w:type="dxa"/>
            <w:gridSpan w:val="4"/>
          </w:tcPr>
          <w:p w14:paraId="7A963349" w14:textId="43168758" w:rsidR="006D664D" w:rsidRPr="006D664D" w:rsidRDefault="004524F1" w:rsidP="006D664D">
            <w:r>
              <w:rPr>
                <w:sz w:val="28"/>
                <w:szCs w:val="28"/>
              </w:rPr>
              <w:t>Мартынов Сергей Анатольевич</w:t>
            </w:r>
          </w:p>
        </w:tc>
      </w:tr>
      <w:tr w:rsidR="00E200A4" w14:paraId="10F0192B" w14:textId="77777777" w:rsidTr="00D93DEF">
        <w:tc>
          <w:tcPr>
            <w:tcW w:w="1679" w:type="dxa"/>
            <w:gridSpan w:val="3"/>
          </w:tcPr>
          <w:p w14:paraId="2F077D70" w14:textId="77777777" w:rsidR="00E200A4" w:rsidRDefault="00E200A4">
            <w:pPr>
              <w:autoSpaceDE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Должность:</w:t>
            </w:r>
          </w:p>
        </w:tc>
        <w:tc>
          <w:tcPr>
            <w:tcW w:w="7996" w:type="dxa"/>
            <w:gridSpan w:val="3"/>
          </w:tcPr>
          <w:p w14:paraId="4D6403BC" w14:textId="3F58CDC1" w:rsidR="00E200A4" w:rsidRDefault="00F55212" w:rsidP="00F55212">
            <w:pPr>
              <w:autoSpaceDE w:val="0"/>
              <w:snapToGrid w:val="0"/>
              <w:jc w:val="both"/>
            </w:pPr>
            <w:r>
              <w:rPr>
                <w:sz w:val="28"/>
                <w:szCs w:val="28"/>
              </w:rPr>
              <w:t>Начальник</w:t>
            </w:r>
            <w:r w:rsidR="00E200A4">
              <w:rPr>
                <w:sz w:val="28"/>
                <w:szCs w:val="28"/>
              </w:rPr>
              <w:t xml:space="preserve"> </w:t>
            </w:r>
            <w:r w:rsidR="004077C2">
              <w:rPr>
                <w:sz w:val="28"/>
                <w:szCs w:val="28"/>
              </w:rPr>
              <w:t xml:space="preserve">управления </w:t>
            </w:r>
            <w:r w:rsidR="004524F1">
              <w:rPr>
                <w:sz w:val="28"/>
                <w:szCs w:val="28"/>
              </w:rPr>
              <w:t xml:space="preserve">экономики, инвестиций и прогнозирования </w:t>
            </w:r>
          </w:p>
        </w:tc>
      </w:tr>
      <w:tr w:rsidR="00E200A4" w14:paraId="651BF25E" w14:textId="77777777" w:rsidTr="00D93DEF">
        <w:tc>
          <w:tcPr>
            <w:tcW w:w="839" w:type="dxa"/>
          </w:tcPr>
          <w:p w14:paraId="6602403D" w14:textId="77777777" w:rsidR="00E200A4" w:rsidRDefault="00E200A4">
            <w:pPr>
              <w:autoSpaceDE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Тел:</w:t>
            </w:r>
          </w:p>
        </w:tc>
        <w:tc>
          <w:tcPr>
            <w:tcW w:w="2519" w:type="dxa"/>
            <w:gridSpan w:val="3"/>
          </w:tcPr>
          <w:p w14:paraId="7F675825" w14:textId="76E376F5" w:rsidR="00E200A4" w:rsidRDefault="00E200A4" w:rsidP="00C024FE">
            <w:pPr>
              <w:autoSpaceDE w:val="0"/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(86166) 2-</w:t>
            </w:r>
            <w:r w:rsidR="004524F1">
              <w:rPr>
                <w:sz w:val="28"/>
                <w:szCs w:val="28"/>
              </w:rPr>
              <w:t>01</w:t>
            </w:r>
            <w:r w:rsidR="00491BA8">
              <w:rPr>
                <w:sz w:val="28"/>
                <w:szCs w:val="28"/>
              </w:rPr>
              <w:t>-</w:t>
            </w:r>
            <w:r w:rsidR="004524F1">
              <w:rPr>
                <w:sz w:val="28"/>
                <w:szCs w:val="28"/>
              </w:rPr>
              <w:t>36</w:t>
            </w:r>
          </w:p>
        </w:tc>
        <w:tc>
          <w:tcPr>
            <w:tcW w:w="3499" w:type="dxa"/>
          </w:tcPr>
          <w:p w14:paraId="3AAD8A8A" w14:textId="77777777" w:rsidR="00E200A4" w:rsidRDefault="00E200A4">
            <w:pPr>
              <w:autoSpaceDE w:val="0"/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Адрес электронной почты:</w:t>
            </w:r>
          </w:p>
        </w:tc>
        <w:tc>
          <w:tcPr>
            <w:tcW w:w="2818" w:type="dxa"/>
          </w:tcPr>
          <w:p w14:paraId="2EA896CB" w14:textId="0649FEBC" w:rsidR="001B0870" w:rsidRDefault="000B4753" w:rsidP="00DA003D">
            <w:pPr>
              <w:autoSpaceDE w:val="0"/>
              <w:snapToGrid w:val="0"/>
              <w:jc w:val="both"/>
              <w:rPr>
                <w:bCs/>
                <w:sz w:val="28"/>
                <w:szCs w:val="28"/>
              </w:rPr>
            </w:pPr>
            <w:hyperlink r:id="rId12" w:history="1">
              <w:r w:rsidRPr="00D67226">
                <w:rPr>
                  <w:rStyle w:val="a3"/>
                  <w:bCs/>
                  <w:sz w:val="28"/>
                  <w:szCs w:val="28"/>
                  <w:lang w:val="en-US"/>
                </w:rPr>
                <w:t>oeir</w:t>
              </w:r>
              <w:r w:rsidRPr="000B4753">
                <w:rPr>
                  <w:rStyle w:val="a3"/>
                  <w:bCs/>
                  <w:sz w:val="28"/>
                  <w:szCs w:val="28"/>
                </w:rPr>
                <w:t>@</w:t>
              </w:r>
              <w:r w:rsidRPr="00D67226">
                <w:rPr>
                  <w:rStyle w:val="a3"/>
                  <w:bCs/>
                  <w:sz w:val="28"/>
                  <w:szCs w:val="28"/>
                  <w:lang w:val="en-US"/>
                </w:rPr>
                <w:t>sevadm</w:t>
              </w:r>
              <w:r w:rsidRPr="000B4753">
                <w:rPr>
                  <w:rStyle w:val="a3"/>
                  <w:bCs/>
                  <w:sz w:val="28"/>
                  <w:szCs w:val="28"/>
                </w:rPr>
                <w:t>.</w:t>
              </w:r>
              <w:r w:rsidRPr="00D67226">
                <w:rPr>
                  <w:rStyle w:val="a3"/>
                  <w:bCs/>
                  <w:sz w:val="28"/>
                  <w:szCs w:val="28"/>
                  <w:lang w:val="en-US"/>
                </w:rPr>
                <w:t>ru</w:t>
              </w:r>
            </w:hyperlink>
            <w:r>
              <w:rPr>
                <w:bCs/>
                <w:sz w:val="28"/>
                <w:szCs w:val="28"/>
              </w:rPr>
              <w:t>.</w:t>
            </w:r>
          </w:p>
          <w:p w14:paraId="452C842A" w14:textId="77777777" w:rsidR="000B4753" w:rsidRPr="000B4753" w:rsidRDefault="000B4753" w:rsidP="000B4753">
            <w:pPr>
              <w:autoSpaceDE w:val="0"/>
              <w:snapToGrid w:val="0"/>
              <w:rPr>
                <w:bCs/>
                <w:sz w:val="28"/>
                <w:szCs w:val="28"/>
              </w:rPr>
            </w:pPr>
          </w:p>
          <w:p w14:paraId="14ADA83D" w14:textId="77777777" w:rsidR="00E409B3" w:rsidRPr="000B4753" w:rsidRDefault="007253A5" w:rsidP="00DA003D">
            <w:pPr>
              <w:autoSpaceDE w:val="0"/>
              <w:snapToGrid w:val="0"/>
              <w:jc w:val="both"/>
            </w:pPr>
            <w:r w:rsidRPr="000B4753">
              <w:rPr>
                <w:bCs/>
              </w:rPr>
              <w:t xml:space="preserve"> </w:t>
            </w:r>
          </w:p>
        </w:tc>
      </w:tr>
      <w:tr w:rsidR="00E200A4" w14:paraId="464F448D" w14:textId="77777777" w:rsidTr="00D93DEF">
        <w:tc>
          <w:tcPr>
            <w:tcW w:w="9675" w:type="dxa"/>
            <w:gridSpan w:val="6"/>
          </w:tcPr>
          <w:p w14:paraId="71B46A9B" w14:textId="77777777" w:rsidR="000B4753" w:rsidRDefault="000B4753" w:rsidP="000B4753">
            <w:pPr>
              <w:autoSpaceDE w:val="0"/>
              <w:ind w:firstLine="604"/>
              <w:jc w:val="both"/>
              <w:rPr>
                <w:sz w:val="28"/>
                <w:szCs w:val="28"/>
              </w:rPr>
            </w:pPr>
            <w:r w:rsidRPr="007078D7">
              <w:rPr>
                <w:sz w:val="28"/>
                <w:szCs w:val="28"/>
              </w:rPr>
              <w:t>2.</w:t>
            </w:r>
            <w:r>
              <w:t xml:space="preserve"> </w:t>
            </w:r>
            <w:r w:rsidRPr="00C024FE">
              <w:rPr>
                <w:sz w:val="28"/>
                <w:szCs w:val="28"/>
              </w:rPr>
              <w:t xml:space="preserve">Формулировка проблемы: </w:t>
            </w:r>
          </w:p>
          <w:p w14:paraId="316A9F11" w14:textId="77777777" w:rsidR="000B4753" w:rsidRDefault="000B4753" w:rsidP="000B4753">
            <w:pPr>
              <w:autoSpaceDE w:val="0"/>
              <w:ind w:firstLine="604"/>
              <w:jc w:val="both"/>
              <w:rPr>
                <w:sz w:val="28"/>
                <w:szCs w:val="28"/>
              </w:rPr>
            </w:pPr>
            <w:r w:rsidRPr="00091BCC">
              <w:rPr>
                <w:sz w:val="28"/>
                <w:szCs w:val="28"/>
              </w:rPr>
              <w:t>Принятие МНПА обусловлено</w:t>
            </w:r>
            <w:r>
              <w:rPr>
                <w:sz w:val="28"/>
                <w:szCs w:val="28"/>
              </w:rPr>
              <w:t>:</w:t>
            </w:r>
          </w:p>
          <w:p w14:paraId="5DDEEB09" w14:textId="28B98548" w:rsidR="000B4753" w:rsidRPr="006862BA" w:rsidRDefault="00AE278B" w:rsidP="000B4753">
            <w:pPr>
              <w:autoSpaceDE w:val="0"/>
              <w:ind w:firstLine="604"/>
              <w:jc w:val="both"/>
              <w:rPr>
                <w:rFonts w:eastAsia="Times New Roman"/>
                <w:iCs/>
                <w:color w:val="000000"/>
                <w:kern w:val="0"/>
                <w:sz w:val="28"/>
                <w:szCs w:val="28"/>
                <w:lang w:eastAsia="ru-RU"/>
              </w:rPr>
            </w:pPr>
            <w:r>
              <w:rPr>
                <w:iCs/>
                <w:sz w:val="28"/>
                <w:szCs w:val="28"/>
              </w:rPr>
              <w:t xml:space="preserve">соблюдением </w:t>
            </w:r>
            <w:r w:rsidRPr="00C97B61">
              <w:rPr>
                <w:iCs/>
                <w:sz w:val="28"/>
                <w:szCs w:val="28"/>
              </w:rPr>
              <w:t xml:space="preserve"> </w:t>
            </w:r>
            <w:r>
              <w:rPr>
                <w:iCs/>
                <w:sz w:val="28"/>
                <w:szCs w:val="28"/>
              </w:rPr>
              <w:t xml:space="preserve">законодательства </w:t>
            </w:r>
            <w:r w:rsidRPr="00C97B61">
              <w:rPr>
                <w:iCs/>
                <w:sz w:val="28"/>
                <w:szCs w:val="28"/>
              </w:rPr>
              <w:t>часть</w:t>
            </w:r>
            <w:r>
              <w:rPr>
                <w:iCs/>
                <w:sz w:val="28"/>
                <w:szCs w:val="28"/>
              </w:rPr>
              <w:t>и</w:t>
            </w:r>
            <w:r w:rsidRPr="00C97B61">
              <w:rPr>
                <w:iCs/>
                <w:sz w:val="28"/>
                <w:szCs w:val="28"/>
              </w:rPr>
              <w:t xml:space="preserve"> 9 статьи 78 Бюджетного кодекса Российской Федерации заключение договоров (соглашений) о предоставлении субсидий из федерального бюджета, бюджета субъекта Российской Федерации, местного бюджета юридическим лицам, указанным в </w:t>
            </w:r>
            <w:hyperlink r:id="rId13" w:anchor="/document/12112604/entry/315" w:history="1">
              <w:r w:rsidRPr="00C97B61">
                <w:rPr>
                  <w:rStyle w:val="a3"/>
                  <w:iCs/>
                  <w:color w:val="auto"/>
                  <w:sz w:val="28"/>
                  <w:szCs w:val="28"/>
                  <w:u w:val="none"/>
                </w:rPr>
                <w:t>пунктах 1</w:t>
              </w:r>
            </w:hyperlink>
            <w:r w:rsidR="008659E1">
              <w:rPr>
                <w:iCs/>
                <w:sz w:val="28"/>
                <w:szCs w:val="28"/>
              </w:rPr>
              <w:t>.</w:t>
            </w:r>
            <w:hyperlink r:id="rId14" w:anchor="/document/12112604/entry/787" w:history="1">
              <w:r w:rsidRPr="00C97B61">
                <w:rPr>
                  <w:rStyle w:val="a3"/>
                  <w:iCs/>
                  <w:color w:val="auto"/>
                  <w:sz w:val="28"/>
                  <w:szCs w:val="28"/>
                  <w:u w:val="none"/>
                </w:rPr>
                <w:t>7 - 8.1</w:t>
              </w:r>
            </w:hyperlink>
            <w:r w:rsidRPr="00C97B61">
              <w:rPr>
                <w:iCs/>
                <w:sz w:val="28"/>
                <w:szCs w:val="28"/>
              </w:rPr>
              <w:t> </w:t>
            </w:r>
            <w:r w:rsidR="008659E1">
              <w:rPr>
                <w:iCs/>
                <w:sz w:val="28"/>
                <w:szCs w:val="28"/>
              </w:rPr>
              <w:t xml:space="preserve"> </w:t>
            </w:r>
            <w:r w:rsidRPr="00C97B61">
              <w:rPr>
                <w:iCs/>
                <w:sz w:val="28"/>
                <w:szCs w:val="28"/>
              </w:rPr>
              <w:t>указанной статьи, в том числе в соответствии с условиями специальных инвестиционных контрактов, заключенных в соответствии с </w:t>
            </w:r>
            <w:hyperlink r:id="rId15" w:anchor="/document/70833138/entry/16" w:history="1">
              <w:r w:rsidRPr="00C97B61">
                <w:rPr>
                  <w:rStyle w:val="a3"/>
                  <w:iCs/>
                  <w:color w:val="auto"/>
                  <w:sz w:val="28"/>
                  <w:szCs w:val="28"/>
                  <w:u w:val="none"/>
                </w:rPr>
                <w:t>Федеральным законом</w:t>
              </w:r>
            </w:hyperlink>
            <w:r w:rsidRPr="00C97B61">
              <w:rPr>
                <w:iCs/>
                <w:sz w:val="28"/>
                <w:szCs w:val="28"/>
              </w:rPr>
              <w:t xml:space="preserve"> от 31 декабря 2014 года № 488-ФЗ «О промышленной политике в Российской Федерации», и заключение соглашений о государственно-частном партнерстве, муниципально-частном партнерстве, концессионных соглашений от имени Российской Федерации, субъекта Российской Федерации, муниципального образования на срок, превышающий срок действия утвержденных лимитов бюджетных обязательств, </w:t>
            </w:r>
            <w:r w:rsidR="000B4753" w:rsidRPr="006862BA">
              <w:rPr>
                <w:rFonts w:eastAsia="Times New Roman"/>
                <w:iCs/>
                <w:color w:val="000000"/>
                <w:kern w:val="0"/>
                <w:sz w:val="28"/>
                <w:szCs w:val="28"/>
                <w:lang w:eastAsia="ru-RU"/>
              </w:rPr>
              <w:t>сокращением участия государства в экономическом обороте, когда те же задачи могут быть эффективнее выполнены бизнесом.</w:t>
            </w:r>
          </w:p>
          <w:p w14:paraId="2FF5546B" w14:textId="77777777" w:rsidR="000B4753" w:rsidRDefault="000B4753" w:rsidP="006D664D">
            <w:pPr>
              <w:autoSpaceDE w:val="0"/>
              <w:ind w:firstLine="604"/>
              <w:jc w:val="both"/>
              <w:rPr>
                <w:sz w:val="28"/>
                <w:szCs w:val="28"/>
              </w:rPr>
            </w:pPr>
          </w:p>
          <w:p w14:paraId="7C2DE18D" w14:textId="4BEBA6CA" w:rsidR="00E200A4" w:rsidRDefault="00E200A4" w:rsidP="006D664D">
            <w:pPr>
              <w:autoSpaceDE w:val="0"/>
              <w:ind w:firstLine="60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  <w:r w:rsidR="000B4753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 xml:space="preserve"> Описание проблемы, на решение которой направлено предлагаемое правовое</w:t>
            </w:r>
            <w:r w:rsidR="00A34781">
              <w:rPr>
                <w:sz w:val="28"/>
                <w:szCs w:val="28"/>
              </w:rPr>
              <w:t xml:space="preserve"> регулирование: </w:t>
            </w:r>
          </w:p>
          <w:p w14:paraId="0732E386" w14:textId="63BCF03C" w:rsidR="006D664D" w:rsidRPr="00C15C04" w:rsidRDefault="006D664D" w:rsidP="00677BB1">
            <w:pPr>
              <w:widowControl/>
              <w:shd w:val="clear" w:color="auto" w:fill="FFFFFF"/>
              <w:suppressAutoHyphens w:val="0"/>
              <w:ind w:firstLine="604"/>
              <w:jc w:val="both"/>
              <w:rPr>
                <w:rFonts w:eastAsia="Times New Roman"/>
                <w:color w:val="000000"/>
                <w:kern w:val="0"/>
                <w:sz w:val="28"/>
                <w:szCs w:val="28"/>
                <w:lang w:eastAsia="ru-RU"/>
              </w:rPr>
            </w:pPr>
            <w:r w:rsidRPr="00091BCC">
              <w:rPr>
                <w:sz w:val="28"/>
                <w:szCs w:val="28"/>
              </w:rPr>
              <w:t xml:space="preserve">Принятие МНПА обусловлено необходимостью </w:t>
            </w:r>
            <w:r w:rsidR="005A782F">
              <w:rPr>
                <w:rFonts w:eastAsia="Times New Roman"/>
                <w:bCs/>
                <w:kern w:val="0"/>
                <w:sz w:val="28"/>
                <w:szCs w:val="28"/>
                <w:lang w:eastAsia="ru-RU"/>
              </w:rPr>
              <w:t>определения</w:t>
            </w:r>
            <w:r w:rsidR="00E87F69" w:rsidRPr="00C46911">
              <w:rPr>
                <w:rFonts w:eastAsia="Times New Roman"/>
                <w:bCs/>
                <w:kern w:val="0"/>
                <w:sz w:val="28"/>
                <w:szCs w:val="28"/>
                <w:lang w:eastAsia="ru-RU"/>
              </w:rPr>
              <w:t xml:space="preserve"> </w:t>
            </w:r>
            <w:r w:rsidR="00491BA8">
              <w:rPr>
                <w:sz w:val="28"/>
                <w:szCs w:val="28"/>
              </w:rPr>
              <w:t>нормативно закрепленно</w:t>
            </w:r>
            <w:r w:rsidR="00AE2805">
              <w:rPr>
                <w:sz w:val="28"/>
                <w:szCs w:val="28"/>
              </w:rPr>
              <w:t xml:space="preserve">го </w:t>
            </w:r>
            <w:r w:rsidR="00AE2805" w:rsidRPr="00E4616D">
              <w:rPr>
                <w:sz w:val="28"/>
                <w:szCs w:val="28"/>
              </w:rPr>
              <w:t xml:space="preserve">Положения о порядке </w:t>
            </w:r>
            <w:r w:rsidR="004A6D6B" w:rsidRPr="00CC1115">
              <w:rPr>
                <w:sz w:val="28"/>
                <w:szCs w:val="28"/>
                <w:lang w:eastAsia="ru-RU"/>
              </w:rPr>
              <w:t>принятия решений </w:t>
            </w:r>
            <w:r w:rsidR="004A6D6B" w:rsidRPr="009D7DA7">
              <w:rPr>
                <w:sz w:val="28"/>
                <w:szCs w:val="28"/>
                <w:lang w:eastAsia="ru-RU"/>
              </w:rPr>
              <w:t xml:space="preserve">о заключении соглашений о муниципально-частном партнерстве, концессионных соглашений от имени муниципального образования Северский муниципальный район Краснодарского края на срок, превышающий </w:t>
            </w:r>
            <w:r w:rsidR="004A6D6B" w:rsidRPr="00CC1115">
              <w:rPr>
                <w:sz w:val="28"/>
                <w:szCs w:val="28"/>
                <w:lang w:eastAsia="ru-RU"/>
              </w:rPr>
              <w:t>с</w:t>
            </w:r>
            <w:r w:rsidR="004A6D6B" w:rsidRPr="009D7DA7">
              <w:rPr>
                <w:sz w:val="28"/>
                <w:szCs w:val="28"/>
                <w:lang w:eastAsia="ru-RU"/>
              </w:rPr>
              <w:t>рок действия утвержденных</w:t>
            </w:r>
            <w:r w:rsidR="004A6D6B" w:rsidRPr="00CC1115">
              <w:rPr>
                <w:sz w:val="28"/>
                <w:szCs w:val="28"/>
                <w:lang w:eastAsia="ru-RU"/>
              </w:rPr>
              <w:t xml:space="preserve"> </w:t>
            </w:r>
            <w:r w:rsidR="004A6D6B" w:rsidRPr="00CC1115">
              <w:rPr>
                <w:sz w:val="28"/>
                <w:szCs w:val="28"/>
              </w:rPr>
              <w:t>лимитов бюджетных обязательств</w:t>
            </w:r>
            <w:r w:rsidR="004A6D6B" w:rsidRPr="00CC1115">
              <w:rPr>
                <w:b/>
                <w:bCs/>
                <w:sz w:val="28"/>
                <w:szCs w:val="28"/>
              </w:rPr>
              <w:t>»</w:t>
            </w:r>
            <w:r w:rsidR="00AE2805">
              <w:rPr>
                <w:sz w:val="28"/>
                <w:szCs w:val="28"/>
              </w:rPr>
              <w:t>.</w:t>
            </w:r>
          </w:p>
        </w:tc>
      </w:tr>
    </w:tbl>
    <w:p w14:paraId="6A05A9E4" w14:textId="77777777" w:rsidR="00220BDC" w:rsidRPr="00220BDC" w:rsidRDefault="00220BDC" w:rsidP="00220BDC"/>
    <w:tbl>
      <w:tblPr>
        <w:tblW w:w="925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1258"/>
        <w:gridCol w:w="1611"/>
        <w:gridCol w:w="265"/>
        <w:gridCol w:w="70"/>
        <w:gridCol w:w="379"/>
        <w:gridCol w:w="140"/>
        <w:gridCol w:w="32"/>
        <w:gridCol w:w="388"/>
        <w:gridCol w:w="201"/>
        <w:gridCol w:w="140"/>
        <w:gridCol w:w="322"/>
        <w:gridCol w:w="29"/>
        <w:gridCol w:w="69"/>
        <w:gridCol w:w="498"/>
        <w:gridCol w:w="1026"/>
        <w:gridCol w:w="15"/>
        <w:gridCol w:w="140"/>
        <w:gridCol w:w="95"/>
        <w:gridCol w:w="141"/>
        <w:gridCol w:w="110"/>
        <w:gridCol w:w="316"/>
        <w:gridCol w:w="38"/>
        <w:gridCol w:w="831"/>
        <w:gridCol w:w="310"/>
        <w:gridCol w:w="824"/>
        <w:gridCol w:w="11"/>
      </w:tblGrid>
      <w:tr w:rsidR="00E200A4" w14:paraId="199F9FEA" w14:textId="77777777" w:rsidTr="00B179E3">
        <w:tc>
          <w:tcPr>
            <w:tcW w:w="9259" w:type="dxa"/>
            <w:gridSpan w:val="26"/>
          </w:tcPr>
          <w:p w14:paraId="190D9E61" w14:textId="77777777" w:rsidR="003036E6" w:rsidRDefault="003036E6" w:rsidP="006D664D">
            <w:pPr>
              <w:autoSpaceDE w:val="0"/>
              <w:ind w:firstLine="604"/>
              <w:jc w:val="both"/>
              <w:rPr>
                <w:sz w:val="28"/>
                <w:szCs w:val="28"/>
              </w:rPr>
            </w:pPr>
          </w:p>
          <w:p w14:paraId="3A819E38" w14:textId="77777777" w:rsidR="00E200A4" w:rsidRDefault="00E200A4" w:rsidP="006D664D">
            <w:pPr>
              <w:autoSpaceDE w:val="0"/>
              <w:ind w:firstLine="604"/>
              <w:jc w:val="both"/>
            </w:pPr>
            <w:r>
              <w:rPr>
                <w:sz w:val="28"/>
                <w:szCs w:val="28"/>
              </w:rPr>
              <w:t>2.2. Информация о возникновении, выявлении проблемы и мерах, принятых ранее для её решения, достигнутых результатах и затраченных ресурсах:</w:t>
            </w:r>
          </w:p>
        </w:tc>
      </w:tr>
      <w:tr w:rsidR="00E200A4" w14:paraId="2CC69503" w14:textId="77777777" w:rsidTr="00B179E3">
        <w:tc>
          <w:tcPr>
            <w:tcW w:w="9259" w:type="dxa"/>
            <w:gridSpan w:val="26"/>
          </w:tcPr>
          <w:p w14:paraId="43E5A545" w14:textId="31C9AE23" w:rsidR="00F004AD" w:rsidRDefault="007E4D12" w:rsidP="00F004AD">
            <w:pPr>
              <w:ind w:firstLine="851"/>
              <w:contextualSpacing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 xml:space="preserve">Основной причиной </w:t>
            </w:r>
            <w:r w:rsidRPr="006B30FE">
              <w:rPr>
                <w:sz w:val="28"/>
                <w:szCs w:val="28"/>
              </w:rPr>
              <w:t>появления данной проблемы послужил</w:t>
            </w:r>
            <w:r w:rsidR="001B0870">
              <w:rPr>
                <w:sz w:val="28"/>
                <w:szCs w:val="28"/>
              </w:rPr>
              <w:t>а</w:t>
            </w:r>
            <w:r w:rsidRPr="006B30FE">
              <w:rPr>
                <w:sz w:val="28"/>
                <w:szCs w:val="28"/>
              </w:rPr>
              <w:t xml:space="preserve"> </w:t>
            </w:r>
            <w:r w:rsidR="001B0870">
              <w:rPr>
                <w:sz w:val="28"/>
                <w:szCs w:val="28"/>
              </w:rPr>
              <w:t xml:space="preserve">необходимость </w:t>
            </w:r>
            <w:r w:rsidR="00F004AD">
              <w:rPr>
                <w:bCs/>
                <w:sz w:val="28"/>
                <w:szCs w:val="28"/>
              </w:rPr>
              <w:t>достижения следующих</w:t>
            </w:r>
            <w:r w:rsidR="005971CC">
              <w:rPr>
                <w:bCs/>
                <w:sz w:val="28"/>
                <w:szCs w:val="28"/>
              </w:rPr>
              <w:t xml:space="preserve"> целей</w:t>
            </w:r>
            <w:r w:rsidR="00F004AD">
              <w:rPr>
                <w:color w:val="000000"/>
                <w:sz w:val="28"/>
                <w:szCs w:val="28"/>
              </w:rPr>
              <w:t>:</w:t>
            </w:r>
          </w:p>
          <w:p w14:paraId="3B9A69EA" w14:textId="1BBF173B" w:rsidR="00B476BC" w:rsidRPr="004150BA" w:rsidRDefault="004150BA" w:rsidP="00F004AD">
            <w:pPr>
              <w:ind w:firstLine="851"/>
              <w:contextualSpacing/>
              <w:jc w:val="both"/>
              <w:rPr>
                <w:iCs/>
                <w:color w:val="000000"/>
                <w:sz w:val="28"/>
                <w:szCs w:val="28"/>
              </w:rPr>
            </w:pPr>
            <w:r w:rsidRPr="004150BA">
              <w:rPr>
                <w:color w:val="000000"/>
                <w:sz w:val="28"/>
                <w:szCs w:val="28"/>
              </w:rPr>
              <w:t xml:space="preserve">1) </w:t>
            </w:r>
            <w:r w:rsidRPr="004150BA">
              <w:rPr>
                <w:rFonts w:eastAsia="Times New Roman"/>
                <w:iCs/>
                <w:sz w:val="28"/>
                <w:szCs w:val="28"/>
                <w:lang w:eastAsia="ru-RU"/>
              </w:rPr>
              <w:t>повышение эффективности использования муниципального имущества</w:t>
            </w:r>
            <w:r w:rsidR="0025719B">
              <w:rPr>
                <w:rFonts w:eastAsia="Times New Roman"/>
                <w:iCs/>
                <w:sz w:val="28"/>
                <w:szCs w:val="28"/>
                <w:lang w:eastAsia="ru-RU"/>
              </w:rPr>
              <w:t>;</w:t>
            </w:r>
          </w:p>
          <w:p w14:paraId="5C02316A" w14:textId="1D63DF91" w:rsidR="00F004AD" w:rsidRDefault="004150BA" w:rsidP="00F004AD">
            <w:pPr>
              <w:ind w:firstLine="851"/>
              <w:contextualSpacing/>
              <w:jc w:val="both"/>
              <w:rPr>
                <w:color w:val="000000"/>
                <w:sz w:val="28"/>
                <w:szCs w:val="28"/>
              </w:rPr>
            </w:pPr>
            <w:r w:rsidRPr="004150BA">
              <w:rPr>
                <w:color w:val="000000"/>
                <w:sz w:val="28"/>
                <w:szCs w:val="28"/>
              </w:rPr>
              <w:t>2</w:t>
            </w:r>
            <w:r w:rsidR="00F004AD">
              <w:rPr>
                <w:color w:val="000000"/>
                <w:sz w:val="28"/>
                <w:szCs w:val="28"/>
              </w:rPr>
              <w:t xml:space="preserve"> </w:t>
            </w:r>
            <w:r w:rsidR="002E6144">
              <w:rPr>
                <w:color w:val="000000"/>
                <w:sz w:val="28"/>
                <w:szCs w:val="28"/>
              </w:rPr>
              <w:t>увеличение инвестиционной привлекательности Северского района</w:t>
            </w:r>
            <w:r w:rsidR="00F004AD">
              <w:rPr>
                <w:color w:val="000000"/>
                <w:sz w:val="28"/>
                <w:szCs w:val="28"/>
              </w:rPr>
              <w:t>;</w:t>
            </w:r>
          </w:p>
          <w:p w14:paraId="5B2E982E" w14:textId="42EA375B" w:rsidR="00F004AD" w:rsidRDefault="004150BA" w:rsidP="00F004AD">
            <w:pPr>
              <w:ind w:firstLine="851"/>
              <w:contextualSpacing/>
              <w:jc w:val="both"/>
              <w:rPr>
                <w:color w:val="000000"/>
                <w:sz w:val="28"/>
                <w:szCs w:val="28"/>
              </w:rPr>
            </w:pPr>
            <w:r w:rsidRPr="004150BA">
              <w:rPr>
                <w:color w:val="000000"/>
                <w:sz w:val="28"/>
                <w:szCs w:val="28"/>
              </w:rPr>
              <w:t>3</w:t>
            </w:r>
            <w:r w:rsidR="00F004AD">
              <w:rPr>
                <w:color w:val="000000"/>
                <w:sz w:val="28"/>
                <w:szCs w:val="28"/>
              </w:rPr>
              <w:t xml:space="preserve">) </w:t>
            </w:r>
            <w:r w:rsidR="004121FA">
              <w:rPr>
                <w:color w:val="000000"/>
                <w:sz w:val="28"/>
                <w:szCs w:val="28"/>
              </w:rPr>
              <w:t xml:space="preserve">создание благоприятных условий для ведения бизнеса </w:t>
            </w:r>
            <w:r w:rsidR="006862BA">
              <w:rPr>
                <w:color w:val="000000"/>
                <w:sz w:val="28"/>
                <w:szCs w:val="28"/>
              </w:rPr>
              <w:t xml:space="preserve">в рамках </w:t>
            </w:r>
            <w:r w:rsidR="006862BA" w:rsidRPr="006862BA">
              <w:rPr>
                <w:iCs/>
                <w:sz w:val="28"/>
                <w:szCs w:val="28"/>
              </w:rPr>
              <w:t xml:space="preserve"> муниципально-частно</w:t>
            </w:r>
            <w:r w:rsidR="006862BA">
              <w:rPr>
                <w:iCs/>
                <w:sz w:val="28"/>
                <w:szCs w:val="28"/>
              </w:rPr>
              <w:t>го</w:t>
            </w:r>
            <w:r w:rsidR="006862BA" w:rsidRPr="006862BA">
              <w:rPr>
                <w:iCs/>
                <w:sz w:val="28"/>
                <w:szCs w:val="28"/>
              </w:rPr>
              <w:t xml:space="preserve"> партнерств</w:t>
            </w:r>
            <w:r w:rsidR="006862BA">
              <w:rPr>
                <w:iCs/>
                <w:sz w:val="28"/>
                <w:szCs w:val="28"/>
              </w:rPr>
              <w:t>а</w:t>
            </w:r>
            <w:r w:rsidR="006862BA">
              <w:rPr>
                <w:color w:val="000000"/>
                <w:sz w:val="28"/>
                <w:szCs w:val="28"/>
              </w:rPr>
              <w:t xml:space="preserve"> на</w:t>
            </w:r>
            <w:r w:rsidR="002E6144">
              <w:rPr>
                <w:color w:val="000000"/>
                <w:sz w:val="28"/>
                <w:szCs w:val="28"/>
              </w:rPr>
              <w:t xml:space="preserve"> территории Северского района</w:t>
            </w:r>
            <w:r w:rsidR="00F004AD">
              <w:rPr>
                <w:color w:val="000000"/>
                <w:sz w:val="28"/>
                <w:szCs w:val="28"/>
              </w:rPr>
              <w:t>;</w:t>
            </w:r>
          </w:p>
          <w:p w14:paraId="20BCA988" w14:textId="29EA3EC3" w:rsidR="002B5D92" w:rsidRDefault="004150BA" w:rsidP="00F004AD">
            <w:pPr>
              <w:ind w:firstLine="851"/>
              <w:contextualSpacing/>
              <w:jc w:val="both"/>
              <w:rPr>
                <w:color w:val="000000"/>
                <w:sz w:val="28"/>
                <w:szCs w:val="28"/>
              </w:rPr>
            </w:pPr>
            <w:r w:rsidRPr="004150BA">
              <w:rPr>
                <w:color w:val="000000"/>
                <w:sz w:val="28"/>
                <w:szCs w:val="28"/>
              </w:rPr>
              <w:t xml:space="preserve">4) </w:t>
            </w:r>
            <w:r w:rsidRPr="004150BA">
              <w:rPr>
                <w:rFonts w:eastAsia="Times New Roman"/>
                <w:iCs/>
                <w:sz w:val="28"/>
                <w:szCs w:val="28"/>
                <w:lang w:eastAsia="ru-RU"/>
              </w:rPr>
              <w:t>эффективного использования средств бюджета</w:t>
            </w:r>
            <w:r w:rsidR="002B5D92">
              <w:rPr>
                <w:color w:val="000000"/>
                <w:sz w:val="28"/>
                <w:szCs w:val="28"/>
              </w:rPr>
              <w:t>;</w:t>
            </w:r>
          </w:p>
          <w:p w14:paraId="1AACD270" w14:textId="52C71116" w:rsidR="002B5D92" w:rsidRPr="004150BA" w:rsidRDefault="004150BA" w:rsidP="00F004AD">
            <w:pPr>
              <w:ind w:firstLine="851"/>
              <w:contextualSpacing/>
              <w:jc w:val="both"/>
              <w:rPr>
                <w:iCs/>
                <w:color w:val="000000"/>
                <w:sz w:val="28"/>
                <w:szCs w:val="28"/>
              </w:rPr>
            </w:pPr>
            <w:r w:rsidRPr="004150BA">
              <w:rPr>
                <w:color w:val="000000"/>
                <w:sz w:val="28"/>
                <w:szCs w:val="28"/>
              </w:rPr>
              <w:lastRenderedPageBreak/>
              <w:t>5)</w:t>
            </w:r>
            <w:r w:rsidRPr="00D6412D">
              <w:rPr>
                <w:rFonts w:eastAsia="Times New Roman"/>
                <w:i/>
                <w:sz w:val="28"/>
                <w:szCs w:val="28"/>
                <w:lang w:eastAsia="ru-RU"/>
              </w:rPr>
              <w:t xml:space="preserve"> </w:t>
            </w:r>
            <w:r w:rsidRPr="004150BA">
              <w:rPr>
                <w:rFonts w:eastAsia="Times New Roman"/>
                <w:iCs/>
                <w:sz w:val="28"/>
                <w:szCs w:val="28"/>
                <w:lang w:eastAsia="ru-RU"/>
              </w:rPr>
              <w:t>технического и технологического развития объектов местного значения</w:t>
            </w:r>
          </w:p>
          <w:p w14:paraId="1BC6981F" w14:textId="7AC8D98A" w:rsidR="00E5472B" w:rsidRPr="00F004AD" w:rsidRDefault="00E5472B" w:rsidP="00DC44AD">
            <w:pPr>
              <w:ind w:firstLine="851"/>
              <w:contextualSpacing/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E200A4" w14:paraId="3A9C7808" w14:textId="77777777" w:rsidTr="00B179E3">
        <w:tc>
          <w:tcPr>
            <w:tcW w:w="9259" w:type="dxa"/>
            <w:gridSpan w:val="26"/>
          </w:tcPr>
          <w:p w14:paraId="3AE692DA" w14:textId="77777777" w:rsidR="00E200A4" w:rsidRDefault="00E200A4" w:rsidP="006D664D">
            <w:pPr>
              <w:autoSpaceDE w:val="0"/>
              <w:ind w:firstLine="604"/>
              <w:jc w:val="both"/>
            </w:pPr>
            <w:r>
              <w:rPr>
                <w:sz w:val="28"/>
                <w:szCs w:val="28"/>
              </w:rPr>
              <w:lastRenderedPageBreak/>
              <w:t>2.3. Субъекты общественных отношений, заинтересованные в устранении проблемы, их количественная оценка:</w:t>
            </w:r>
          </w:p>
        </w:tc>
      </w:tr>
      <w:tr w:rsidR="00E200A4" w14:paraId="426F6DC4" w14:textId="77777777" w:rsidTr="00B179E3">
        <w:tc>
          <w:tcPr>
            <w:tcW w:w="9259" w:type="dxa"/>
            <w:gridSpan w:val="26"/>
          </w:tcPr>
          <w:p w14:paraId="3FB59273" w14:textId="3A947FA6" w:rsidR="004150BA" w:rsidRDefault="00A34F16" w:rsidP="004150BA">
            <w:pPr>
              <w:pStyle w:val="ConsPlusNonformat"/>
              <w:tabs>
                <w:tab w:val="left" w:pos="645"/>
              </w:tabs>
              <w:ind w:firstLine="604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bookmarkStart w:id="3" w:name="_Hlk205893988"/>
            <w:r w:rsidRPr="00A34F16">
              <w:rPr>
                <w:rFonts w:ascii="Times New Roman" w:hAnsi="Times New Roman"/>
                <w:bCs/>
                <w:sz w:val="28"/>
                <w:szCs w:val="28"/>
              </w:rPr>
              <w:t xml:space="preserve">любые российские компании, </w:t>
            </w:r>
            <w:r w:rsidR="0020545B">
              <w:rPr>
                <w:rFonts w:ascii="Times New Roman" w:hAnsi="Times New Roman"/>
                <w:bCs/>
                <w:sz w:val="28"/>
                <w:szCs w:val="28"/>
              </w:rPr>
              <w:t xml:space="preserve">индивидуальные предприниматели, </w:t>
            </w:r>
            <w:r w:rsidRPr="00A34F16">
              <w:rPr>
                <w:rFonts w:ascii="Times New Roman" w:hAnsi="Times New Roman"/>
                <w:bCs/>
                <w:sz w:val="28"/>
                <w:szCs w:val="28"/>
              </w:rPr>
              <w:t>кроме государственных и муниципальных учреждений, ГУПов и МУПов</w:t>
            </w:r>
            <w:r w:rsidR="004150BA">
              <w:rPr>
                <w:rFonts w:ascii="Times New Roman" w:hAnsi="Times New Roman"/>
                <w:bCs/>
                <w:sz w:val="28"/>
                <w:szCs w:val="28"/>
              </w:rPr>
              <w:t xml:space="preserve">, НКО, </w:t>
            </w:r>
            <w:r w:rsidR="004150BA" w:rsidRPr="004150BA">
              <w:rPr>
                <w:rFonts w:ascii="Times New Roman" w:hAnsi="Times New Roman"/>
                <w:bCs/>
                <w:sz w:val="28"/>
                <w:szCs w:val="28"/>
              </w:rPr>
              <w:t>хозяйственные товарищества и общества, хозяйственные партнерства, находящиеся под контролем Российской Федерации, субъекта Российской Федерации или муниципального образования</w:t>
            </w:r>
            <w:r w:rsidRPr="00A34F16">
              <w:rPr>
                <w:rFonts w:ascii="Times New Roman" w:hAnsi="Times New Roman"/>
                <w:bCs/>
                <w:sz w:val="28"/>
                <w:szCs w:val="28"/>
              </w:rPr>
              <w:t xml:space="preserve">. </w:t>
            </w:r>
          </w:p>
          <w:p w14:paraId="5E6FB919" w14:textId="77777777" w:rsidR="00F004AD" w:rsidRDefault="00F004AD" w:rsidP="004150BA">
            <w:pPr>
              <w:pStyle w:val="ConsPlusNonformat"/>
              <w:tabs>
                <w:tab w:val="left" w:pos="645"/>
              </w:tabs>
              <w:ind w:firstLine="60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004AD">
              <w:rPr>
                <w:rFonts w:ascii="Times New Roman" w:hAnsi="Times New Roman" w:cs="Times New Roman"/>
                <w:sz w:val="28"/>
                <w:szCs w:val="28"/>
              </w:rPr>
              <w:t xml:space="preserve">Количественная оценка участников не ограничена. Определить </w:t>
            </w:r>
            <w:r w:rsidR="00686E34">
              <w:rPr>
                <w:rFonts w:ascii="Times New Roman" w:hAnsi="Times New Roman" w:cs="Times New Roman"/>
                <w:sz w:val="28"/>
                <w:szCs w:val="28"/>
              </w:rPr>
              <w:t xml:space="preserve">предполагаемое </w:t>
            </w:r>
            <w:r w:rsidRPr="00F004AD">
              <w:rPr>
                <w:rFonts w:ascii="Times New Roman" w:hAnsi="Times New Roman" w:cs="Times New Roman"/>
                <w:sz w:val="28"/>
                <w:szCs w:val="28"/>
              </w:rPr>
              <w:t xml:space="preserve">количество </w:t>
            </w:r>
            <w:r w:rsidR="00686E34">
              <w:rPr>
                <w:rFonts w:ascii="Times New Roman" w:hAnsi="Times New Roman" w:cs="Times New Roman"/>
                <w:sz w:val="28"/>
                <w:szCs w:val="28"/>
              </w:rPr>
              <w:t xml:space="preserve">субъектов исходя из условий, предъявленных к предприятиям, с кем можно заключать </w:t>
            </w:r>
            <w:r w:rsidR="001E25CD">
              <w:rPr>
                <w:rFonts w:ascii="Times New Roman" w:hAnsi="Times New Roman" w:cs="Times New Roman"/>
                <w:sz w:val="28"/>
                <w:szCs w:val="28"/>
              </w:rPr>
              <w:t>соглашения ГЧП не имеется возможным</w:t>
            </w:r>
            <w:r w:rsidR="00686E3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F96D13">
              <w:rPr>
                <w:rFonts w:ascii="Times New Roman" w:hAnsi="Times New Roman" w:cs="Times New Roman"/>
                <w:sz w:val="28"/>
                <w:szCs w:val="28"/>
              </w:rPr>
              <w:t xml:space="preserve"> Однако стоит учесть</w:t>
            </w:r>
            <w:r w:rsidR="00B658B6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F96D13">
              <w:rPr>
                <w:rFonts w:ascii="Times New Roman" w:hAnsi="Times New Roman" w:cs="Times New Roman"/>
                <w:sz w:val="28"/>
                <w:szCs w:val="28"/>
              </w:rPr>
              <w:t xml:space="preserve"> что по состоянию </w:t>
            </w:r>
            <w:r w:rsidR="00B05043">
              <w:rPr>
                <w:rFonts w:ascii="Times New Roman" w:hAnsi="Times New Roman" w:cs="Times New Roman"/>
                <w:sz w:val="28"/>
                <w:szCs w:val="28"/>
              </w:rPr>
              <w:t xml:space="preserve">на 01.08.2025 количество субъектов малого и среднего предпринимательства Северского района составляет 4889 </w:t>
            </w:r>
            <w:r w:rsidR="006C390C">
              <w:rPr>
                <w:rFonts w:ascii="Times New Roman" w:hAnsi="Times New Roman" w:cs="Times New Roman"/>
                <w:sz w:val="28"/>
                <w:szCs w:val="28"/>
              </w:rPr>
              <w:t>единиц</w:t>
            </w:r>
            <w:r w:rsidR="00B0504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bookmarkEnd w:id="3"/>
          <w:p w14:paraId="26E1E087" w14:textId="4DF41914" w:rsidR="006C390C" w:rsidRPr="00F004AD" w:rsidRDefault="006C390C" w:rsidP="004150BA">
            <w:pPr>
              <w:pStyle w:val="ConsPlusNonformat"/>
              <w:tabs>
                <w:tab w:val="left" w:pos="645"/>
              </w:tabs>
              <w:ind w:firstLine="60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200A4" w14:paraId="7B1EE0B4" w14:textId="77777777" w:rsidTr="00B179E3">
        <w:tc>
          <w:tcPr>
            <w:tcW w:w="9259" w:type="dxa"/>
            <w:gridSpan w:val="26"/>
          </w:tcPr>
          <w:p w14:paraId="47D2C00F" w14:textId="77777777" w:rsidR="00E200A4" w:rsidRDefault="00E200A4" w:rsidP="006D664D">
            <w:pPr>
              <w:autoSpaceDE w:val="0"/>
              <w:ind w:firstLine="604"/>
              <w:jc w:val="both"/>
            </w:pPr>
            <w:r>
              <w:rPr>
                <w:sz w:val="28"/>
                <w:szCs w:val="28"/>
              </w:rPr>
              <w:t>2.4. Характеристика негативных эффектов, возникающих в связи с наличием проблемы, их количественная оценка:</w:t>
            </w:r>
          </w:p>
        </w:tc>
      </w:tr>
      <w:tr w:rsidR="00E200A4" w14:paraId="7CE9BD39" w14:textId="77777777" w:rsidTr="00B179E3">
        <w:trPr>
          <w:trHeight w:val="70"/>
        </w:trPr>
        <w:tc>
          <w:tcPr>
            <w:tcW w:w="9259" w:type="dxa"/>
            <w:gridSpan w:val="26"/>
          </w:tcPr>
          <w:p w14:paraId="179AAF40" w14:textId="7DE8F331" w:rsidR="00F11BAD" w:rsidRPr="00090F3E" w:rsidRDefault="00090F3E" w:rsidP="00A37641">
            <w:pPr>
              <w:autoSpaceDE w:val="0"/>
              <w:ind w:firstLine="604"/>
              <w:jc w:val="both"/>
              <w:rPr>
                <w:iCs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iCs/>
                <w:sz w:val="28"/>
                <w:szCs w:val="28"/>
                <w:lang w:eastAsia="ru-RU"/>
              </w:rPr>
              <w:t>- отрицательная инвестиционная привлекательность</w:t>
            </w:r>
            <w:r w:rsidR="00F11BAD" w:rsidRPr="00090F3E">
              <w:rPr>
                <w:iCs/>
                <w:color w:val="000000"/>
                <w:sz w:val="28"/>
                <w:szCs w:val="28"/>
                <w:lang w:eastAsia="ru-RU"/>
              </w:rPr>
              <w:t xml:space="preserve">; </w:t>
            </w:r>
          </w:p>
          <w:p w14:paraId="21AC09C1" w14:textId="0CEAFC17" w:rsidR="00090F3E" w:rsidRPr="00090F3E" w:rsidRDefault="00090F3E" w:rsidP="00A37641">
            <w:pPr>
              <w:autoSpaceDE w:val="0"/>
              <w:ind w:firstLine="604"/>
              <w:jc w:val="both"/>
              <w:rPr>
                <w:iCs/>
                <w:color w:val="000000"/>
                <w:sz w:val="28"/>
                <w:szCs w:val="28"/>
                <w:lang w:eastAsia="ru-RU"/>
              </w:rPr>
            </w:pPr>
            <w:r>
              <w:rPr>
                <w:iCs/>
                <w:color w:val="000000"/>
                <w:sz w:val="28"/>
                <w:szCs w:val="28"/>
                <w:lang w:eastAsia="ru-RU"/>
              </w:rPr>
              <w:t>-</w:t>
            </w:r>
            <w:r w:rsidR="0025719B">
              <w:rPr>
                <w:iCs/>
                <w:color w:val="000000"/>
                <w:sz w:val="28"/>
                <w:szCs w:val="28"/>
                <w:lang w:eastAsia="ru-RU"/>
              </w:rPr>
              <w:t xml:space="preserve"> </w:t>
            </w:r>
            <w:r>
              <w:rPr>
                <w:iCs/>
                <w:color w:val="000000"/>
                <w:sz w:val="28"/>
                <w:szCs w:val="28"/>
                <w:lang w:eastAsia="ru-RU"/>
              </w:rPr>
              <w:t>неэ</w:t>
            </w:r>
            <w:r w:rsidRPr="00090F3E">
              <w:rPr>
                <w:iCs/>
                <w:color w:val="000000"/>
                <w:sz w:val="28"/>
                <w:szCs w:val="28"/>
                <w:lang w:eastAsia="ru-RU"/>
              </w:rPr>
              <w:t xml:space="preserve">ффективное управление муниципальным имуществом; </w:t>
            </w:r>
          </w:p>
          <w:p w14:paraId="0A896484" w14:textId="1966578F" w:rsidR="00F11BAD" w:rsidRPr="00090F3E" w:rsidRDefault="00090F3E" w:rsidP="00A37641">
            <w:pPr>
              <w:autoSpaceDE w:val="0"/>
              <w:ind w:firstLine="604"/>
              <w:jc w:val="both"/>
              <w:rPr>
                <w:rFonts w:eastAsia="Times New Roman"/>
                <w:iCs/>
                <w:color w:val="000000"/>
                <w:kern w:val="0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iCs/>
                <w:color w:val="000000"/>
                <w:kern w:val="0"/>
                <w:sz w:val="28"/>
                <w:szCs w:val="28"/>
                <w:lang w:eastAsia="ru-RU"/>
              </w:rPr>
              <w:t>- большой износ</w:t>
            </w:r>
            <w:r w:rsidR="00A37641" w:rsidRPr="00090F3E">
              <w:rPr>
                <w:rFonts w:eastAsia="Times New Roman"/>
                <w:iCs/>
                <w:color w:val="000000"/>
                <w:kern w:val="0"/>
                <w:sz w:val="28"/>
                <w:szCs w:val="28"/>
                <w:lang w:eastAsia="ru-RU"/>
              </w:rPr>
              <w:t xml:space="preserve"> основных фондов</w:t>
            </w:r>
            <w:r w:rsidR="006D7212" w:rsidRPr="00090F3E">
              <w:rPr>
                <w:rFonts w:eastAsia="Times New Roman"/>
                <w:iCs/>
                <w:color w:val="000000"/>
                <w:kern w:val="0"/>
                <w:sz w:val="28"/>
                <w:szCs w:val="28"/>
                <w:lang w:eastAsia="ru-RU"/>
              </w:rPr>
              <w:t xml:space="preserve"> </w:t>
            </w:r>
            <w:r w:rsidR="00A37641" w:rsidRPr="00090F3E">
              <w:rPr>
                <w:rFonts w:eastAsia="Times New Roman"/>
                <w:iCs/>
                <w:color w:val="000000"/>
                <w:kern w:val="0"/>
                <w:sz w:val="28"/>
                <w:szCs w:val="28"/>
                <w:lang w:eastAsia="ru-RU"/>
              </w:rPr>
              <w:t xml:space="preserve">социальных объектов, </w:t>
            </w:r>
          </w:p>
          <w:p w14:paraId="7F2DB371" w14:textId="315A12D0" w:rsidR="00E200A4" w:rsidRDefault="00090F3E" w:rsidP="00090F3E">
            <w:pPr>
              <w:autoSpaceDE w:val="0"/>
              <w:ind w:firstLine="604"/>
              <w:jc w:val="both"/>
              <w:rPr>
                <w:rFonts w:eastAsia="Times New Roman"/>
                <w:color w:val="000000"/>
                <w:kern w:val="0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color w:val="000000"/>
                <w:kern w:val="0"/>
                <w:sz w:val="28"/>
                <w:szCs w:val="28"/>
                <w:lang w:eastAsia="ru-RU"/>
              </w:rPr>
              <w:t>- не</w:t>
            </w:r>
            <w:r w:rsidR="00A37641">
              <w:rPr>
                <w:rFonts w:eastAsia="Times New Roman"/>
                <w:color w:val="000000"/>
                <w:kern w:val="0"/>
                <w:sz w:val="28"/>
                <w:szCs w:val="28"/>
                <w:lang w:eastAsia="ru-RU"/>
              </w:rPr>
              <w:t>развит</w:t>
            </w:r>
            <w:r>
              <w:rPr>
                <w:rFonts w:eastAsia="Times New Roman"/>
                <w:color w:val="000000"/>
                <w:kern w:val="0"/>
                <w:sz w:val="28"/>
                <w:szCs w:val="28"/>
                <w:lang w:eastAsia="ru-RU"/>
              </w:rPr>
              <w:t>ая</w:t>
            </w:r>
            <w:r w:rsidR="00A37641">
              <w:rPr>
                <w:rFonts w:eastAsia="Times New Roman"/>
                <w:color w:val="000000"/>
                <w:kern w:val="0"/>
                <w:sz w:val="28"/>
                <w:szCs w:val="28"/>
                <w:lang w:eastAsia="ru-RU"/>
              </w:rPr>
              <w:t xml:space="preserve"> инфраструктур</w:t>
            </w:r>
            <w:r>
              <w:rPr>
                <w:rFonts w:eastAsia="Times New Roman"/>
                <w:color w:val="000000"/>
                <w:kern w:val="0"/>
                <w:sz w:val="28"/>
                <w:szCs w:val="28"/>
                <w:lang w:eastAsia="ru-RU"/>
              </w:rPr>
              <w:t>а</w:t>
            </w:r>
            <w:r w:rsidR="00A37641">
              <w:rPr>
                <w:rFonts w:eastAsia="Times New Roman"/>
                <w:color w:val="000000"/>
                <w:kern w:val="0"/>
                <w:sz w:val="28"/>
                <w:szCs w:val="28"/>
                <w:lang w:eastAsia="ru-RU"/>
              </w:rPr>
              <w:t xml:space="preserve"> </w:t>
            </w:r>
            <w:r>
              <w:rPr>
                <w:rFonts w:eastAsia="Times New Roman"/>
                <w:color w:val="000000"/>
                <w:kern w:val="0"/>
                <w:sz w:val="28"/>
                <w:szCs w:val="28"/>
                <w:lang w:eastAsia="ru-RU"/>
              </w:rPr>
              <w:t>в целом</w:t>
            </w:r>
            <w:r w:rsidR="00A37641">
              <w:rPr>
                <w:rFonts w:eastAsia="Times New Roman"/>
                <w:color w:val="000000"/>
                <w:kern w:val="0"/>
                <w:sz w:val="28"/>
                <w:szCs w:val="28"/>
                <w:lang w:eastAsia="ru-RU"/>
              </w:rPr>
              <w:t>.</w:t>
            </w:r>
          </w:p>
          <w:p w14:paraId="6A9F50C0" w14:textId="19689A04" w:rsidR="00090F3E" w:rsidRPr="00C4799B" w:rsidRDefault="00090F3E" w:rsidP="00090F3E">
            <w:pPr>
              <w:autoSpaceDE w:val="0"/>
              <w:ind w:firstLine="604"/>
              <w:jc w:val="both"/>
              <w:rPr>
                <w:bCs/>
                <w:sz w:val="28"/>
                <w:szCs w:val="28"/>
              </w:rPr>
            </w:pPr>
          </w:p>
        </w:tc>
      </w:tr>
      <w:tr w:rsidR="00E200A4" w14:paraId="3D7B8722" w14:textId="77777777" w:rsidTr="00B179E3">
        <w:tc>
          <w:tcPr>
            <w:tcW w:w="9259" w:type="dxa"/>
            <w:gridSpan w:val="26"/>
          </w:tcPr>
          <w:p w14:paraId="7DA1A673" w14:textId="77777777" w:rsidR="00E200A4" w:rsidRPr="00346759" w:rsidRDefault="00E200A4" w:rsidP="00DA341F">
            <w:pPr>
              <w:autoSpaceDE w:val="0"/>
              <w:ind w:firstLine="604"/>
              <w:jc w:val="both"/>
            </w:pPr>
            <w:r w:rsidRPr="00346759">
              <w:rPr>
                <w:sz w:val="28"/>
                <w:szCs w:val="28"/>
              </w:rPr>
              <w:t>2.5. Причины возникновения проблемы и факторы, поддерживающие её существование:</w:t>
            </w:r>
          </w:p>
        </w:tc>
      </w:tr>
      <w:tr w:rsidR="00E200A4" w14:paraId="4B8659F9" w14:textId="77777777" w:rsidTr="00B179E3">
        <w:tc>
          <w:tcPr>
            <w:tcW w:w="9259" w:type="dxa"/>
            <w:gridSpan w:val="26"/>
          </w:tcPr>
          <w:p w14:paraId="46FBF8D8" w14:textId="451C62F1" w:rsidR="00E200A4" w:rsidRPr="00346759" w:rsidRDefault="00346759" w:rsidP="00346759">
            <w:pPr>
              <w:ind w:firstLine="851"/>
              <w:contextualSpacing/>
              <w:jc w:val="both"/>
              <w:rPr>
                <w:sz w:val="28"/>
                <w:szCs w:val="28"/>
              </w:rPr>
            </w:pPr>
            <w:r w:rsidRPr="00346759">
              <w:rPr>
                <w:color w:val="000000"/>
                <w:sz w:val="28"/>
                <w:szCs w:val="28"/>
              </w:rPr>
              <w:t>Не правильный менеджмент, н</w:t>
            </w:r>
            <w:r w:rsidR="006716C3" w:rsidRPr="00346759">
              <w:rPr>
                <w:color w:val="000000"/>
                <w:sz w:val="28"/>
                <w:szCs w:val="28"/>
              </w:rPr>
              <w:t xml:space="preserve">естабильная экономическая и внешнеполитическая ситуация </w:t>
            </w:r>
            <w:r w:rsidR="00EE7597" w:rsidRPr="00346759">
              <w:rPr>
                <w:color w:val="000000"/>
                <w:sz w:val="28"/>
                <w:szCs w:val="28"/>
              </w:rPr>
              <w:t>страны, темп</w:t>
            </w:r>
            <w:r w:rsidR="006716C3" w:rsidRPr="00346759">
              <w:rPr>
                <w:color w:val="000000"/>
                <w:sz w:val="28"/>
                <w:szCs w:val="28"/>
              </w:rPr>
              <w:t xml:space="preserve"> </w:t>
            </w:r>
            <w:r w:rsidR="00F9192A" w:rsidRPr="00346759">
              <w:rPr>
                <w:color w:val="000000"/>
                <w:sz w:val="28"/>
                <w:szCs w:val="28"/>
              </w:rPr>
              <w:t>инфляции</w:t>
            </w:r>
            <w:r w:rsidR="002F0527" w:rsidRPr="00346759">
              <w:rPr>
                <w:color w:val="000000"/>
                <w:sz w:val="28"/>
                <w:szCs w:val="28"/>
              </w:rPr>
              <w:t>, рост кредитных ставок</w:t>
            </w:r>
            <w:r w:rsidR="00F9192A" w:rsidRPr="00346759">
              <w:rPr>
                <w:color w:val="000000"/>
                <w:sz w:val="28"/>
                <w:szCs w:val="28"/>
              </w:rPr>
              <w:t xml:space="preserve"> влечет</w:t>
            </w:r>
            <w:r w:rsidR="006716C3" w:rsidRPr="00346759">
              <w:rPr>
                <w:color w:val="000000"/>
                <w:sz w:val="28"/>
                <w:szCs w:val="28"/>
              </w:rPr>
              <w:t xml:space="preserve"> </w:t>
            </w:r>
            <w:r w:rsidR="0078006C" w:rsidRPr="00346759">
              <w:rPr>
                <w:color w:val="000000"/>
                <w:sz w:val="28"/>
                <w:szCs w:val="28"/>
              </w:rPr>
              <w:t xml:space="preserve">к </w:t>
            </w:r>
            <w:r w:rsidR="006716C3" w:rsidRPr="00346759">
              <w:rPr>
                <w:color w:val="000000"/>
                <w:sz w:val="28"/>
                <w:szCs w:val="28"/>
              </w:rPr>
              <w:t>сдерживани</w:t>
            </w:r>
            <w:r w:rsidR="0078006C" w:rsidRPr="00346759">
              <w:rPr>
                <w:color w:val="000000"/>
                <w:sz w:val="28"/>
                <w:szCs w:val="28"/>
              </w:rPr>
              <w:t>ю реализации</w:t>
            </w:r>
            <w:r w:rsidR="006716C3" w:rsidRPr="00346759">
              <w:rPr>
                <w:color w:val="000000"/>
                <w:sz w:val="28"/>
                <w:szCs w:val="28"/>
              </w:rPr>
              <w:t xml:space="preserve"> долгосрочных </w:t>
            </w:r>
            <w:r w:rsidRPr="00346759">
              <w:rPr>
                <w:color w:val="000000"/>
                <w:sz w:val="28"/>
                <w:szCs w:val="28"/>
              </w:rPr>
              <w:t>концессионных соглашений</w:t>
            </w:r>
          </w:p>
        </w:tc>
      </w:tr>
      <w:tr w:rsidR="00E200A4" w14:paraId="530049CC" w14:textId="77777777" w:rsidTr="00B179E3">
        <w:tc>
          <w:tcPr>
            <w:tcW w:w="9259" w:type="dxa"/>
            <w:gridSpan w:val="26"/>
          </w:tcPr>
          <w:p w14:paraId="7C3687AF" w14:textId="77777777" w:rsidR="00E200A4" w:rsidRDefault="00E200A4">
            <w:pPr>
              <w:autoSpaceDE w:val="0"/>
              <w:jc w:val="center"/>
            </w:pPr>
          </w:p>
        </w:tc>
      </w:tr>
      <w:tr w:rsidR="00E200A4" w14:paraId="43BDEE89" w14:textId="77777777" w:rsidTr="00B179E3">
        <w:tc>
          <w:tcPr>
            <w:tcW w:w="9259" w:type="dxa"/>
            <w:gridSpan w:val="26"/>
          </w:tcPr>
          <w:p w14:paraId="4D1BEF73" w14:textId="77777777" w:rsidR="00E200A4" w:rsidRDefault="00E200A4" w:rsidP="00DA341F">
            <w:pPr>
              <w:autoSpaceDE w:val="0"/>
              <w:ind w:firstLine="604"/>
              <w:jc w:val="both"/>
            </w:pPr>
            <w:r>
              <w:rPr>
                <w:sz w:val="28"/>
                <w:szCs w:val="28"/>
              </w:rPr>
              <w:t>2.6. Причины невозможности решения проблемы участниками соответствующих отношений самостоятельно, без вмешательства органов местного самоуправления муниципального образования Северский район:</w:t>
            </w:r>
          </w:p>
        </w:tc>
      </w:tr>
      <w:tr w:rsidR="00E200A4" w14:paraId="6649844A" w14:textId="77777777" w:rsidTr="00B179E3">
        <w:tc>
          <w:tcPr>
            <w:tcW w:w="9259" w:type="dxa"/>
            <w:gridSpan w:val="26"/>
          </w:tcPr>
          <w:p w14:paraId="7E07F1CE" w14:textId="77777777" w:rsidR="00A36129" w:rsidRDefault="00A36129" w:rsidP="00A04263">
            <w:pPr>
              <w:autoSpaceDE w:val="0"/>
              <w:ind w:firstLine="604"/>
              <w:jc w:val="both"/>
              <w:rPr>
                <w:sz w:val="28"/>
                <w:szCs w:val="28"/>
              </w:rPr>
            </w:pPr>
          </w:p>
          <w:p w14:paraId="26AFEA71" w14:textId="0191CBDB" w:rsidR="00A04263" w:rsidRDefault="00346759" w:rsidP="00A04263">
            <w:pPr>
              <w:autoSpaceDE w:val="0"/>
              <w:ind w:firstLine="604"/>
              <w:jc w:val="both"/>
              <w:rPr>
                <w:rFonts w:eastAsia="Times New Roman"/>
                <w:color w:val="000000"/>
                <w:kern w:val="0"/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</w:rPr>
              <w:t>-</w:t>
            </w:r>
            <w:r w:rsidR="00B05043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высокие налоговые ставки;</w:t>
            </w:r>
            <w:r w:rsidR="009B53DB">
              <w:rPr>
                <w:sz w:val="28"/>
                <w:szCs w:val="28"/>
              </w:rPr>
              <w:t xml:space="preserve"> высокие эксплуатационные расходы, превышающие доход концессионера,</w:t>
            </w:r>
            <w:r>
              <w:rPr>
                <w:sz w:val="28"/>
                <w:szCs w:val="28"/>
              </w:rPr>
              <w:t xml:space="preserve"> ошибочные данные в земельно - </w:t>
            </w:r>
            <w:r w:rsidR="00685CB7">
              <w:rPr>
                <w:sz w:val="28"/>
                <w:szCs w:val="28"/>
              </w:rPr>
              <w:t>правовой документации</w:t>
            </w:r>
            <w:r w:rsidR="00B05043">
              <w:rPr>
                <w:sz w:val="28"/>
                <w:szCs w:val="28"/>
              </w:rPr>
              <w:t>, нормативно правовые акты территорий промаются органами местного самоуправления.</w:t>
            </w:r>
          </w:p>
          <w:p w14:paraId="6874DCDA" w14:textId="45C1C27F" w:rsidR="00E200A4" w:rsidRDefault="00E200A4" w:rsidP="00DA341F">
            <w:pPr>
              <w:autoSpaceDE w:val="0"/>
              <w:snapToGrid w:val="0"/>
              <w:ind w:firstLine="604"/>
              <w:jc w:val="both"/>
            </w:pPr>
          </w:p>
        </w:tc>
      </w:tr>
      <w:tr w:rsidR="00E200A4" w:rsidRPr="00B179E3" w14:paraId="4A23614B" w14:textId="77777777" w:rsidTr="00B179E3">
        <w:tc>
          <w:tcPr>
            <w:tcW w:w="9259" w:type="dxa"/>
            <w:gridSpan w:val="26"/>
          </w:tcPr>
          <w:p w14:paraId="1BF2FCE4" w14:textId="77777777" w:rsidR="00E200A4" w:rsidRDefault="00E200A4" w:rsidP="00DA341F">
            <w:pPr>
              <w:autoSpaceDE w:val="0"/>
              <w:ind w:firstLine="60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2.7. Опыт решения аналогичных проблем в других субъектах Российской Федерации, муниципальных образованиях Краснодарского края, иностранных государствах:</w:t>
            </w:r>
          </w:p>
          <w:p w14:paraId="374A9ED8" w14:textId="77777777" w:rsidR="009B53DB" w:rsidRDefault="009B53DB" w:rsidP="00DA341F">
            <w:pPr>
              <w:autoSpaceDE w:val="0"/>
              <w:ind w:firstLine="604"/>
              <w:jc w:val="both"/>
              <w:rPr>
                <w:sz w:val="28"/>
                <w:szCs w:val="28"/>
              </w:rPr>
            </w:pPr>
          </w:p>
          <w:p w14:paraId="1461FEA4" w14:textId="20C5A48B" w:rsidR="00185752" w:rsidRPr="00185752" w:rsidRDefault="006E0536" w:rsidP="00185752">
            <w:pPr>
              <w:autoSpaceDE w:val="0"/>
              <w:ind w:firstLine="604"/>
              <w:jc w:val="both"/>
              <w:rPr>
                <w:sz w:val="28"/>
                <w:szCs w:val="28"/>
              </w:rPr>
            </w:pPr>
            <w:r w:rsidRPr="00185752">
              <w:rPr>
                <w:sz w:val="28"/>
                <w:szCs w:val="28"/>
              </w:rPr>
              <w:lastRenderedPageBreak/>
              <w:t xml:space="preserve">Постановление администрации муниципального образования </w:t>
            </w:r>
            <w:r w:rsidR="00185752" w:rsidRPr="00185752">
              <w:rPr>
                <w:sz w:val="28"/>
                <w:szCs w:val="28"/>
              </w:rPr>
              <w:t xml:space="preserve">город герой Новороссийск </w:t>
            </w:r>
            <w:r w:rsidRPr="00185752">
              <w:rPr>
                <w:sz w:val="28"/>
                <w:szCs w:val="28"/>
              </w:rPr>
              <w:t xml:space="preserve"> </w:t>
            </w:r>
            <w:r w:rsidR="00185752" w:rsidRPr="00185752">
              <w:rPr>
                <w:sz w:val="28"/>
                <w:szCs w:val="28"/>
              </w:rPr>
              <w:t>№ 2490 от 06.06.2023 Об утверждении Порядка принятия решений о возможности предоставления субсидий из местного бюджета юридическим лицам при заключении концессионных соглашений (о муниципально-частном партнерстве) на срок, превышающий срок действия утвержденных лимитов бюджетных обязательств</w:t>
            </w:r>
          </w:p>
          <w:p w14:paraId="51794A31" w14:textId="0E72A8DB" w:rsidR="006E0536" w:rsidRPr="00185752" w:rsidRDefault="006E0536" w:rsidP="006E0536">
            <w:pPr>
              <w:autoSpaceDE w:val="0"/>
              <w:ind w:firstLine="604"/>
              <w:jc w:val="both"/>
              <w:rPr>
                <w:sz w:val="28"/>
                <w:szCs w:val="28"/>
              </w:rPr>
            </w:pPr>
          </w:p>
          <w:p w14:paraId="449282F9" w14:textId="77777777" w:rsidR="00182AF6" w:rsidRDefault="00182AF6" w:rsidP="00182AF6">
            <w:pPr>
              <w:autoSpaceDE w:val="0"/>
              <w:ind w:firstLine="604"/>
              <w:rPr>
                <w:sz w:val="28"/>
                <w:szCs w:val="28"/>
              </w:rPr>
            </w:pPr>
          </w:p>
          <w:p w14:paraId="53DC6BE0" w14:textId="735473BC" w:rsidR="00DF3453" w:rsidRPr="00B179E3" w:rsidRDefault="00182AF6" w:rsidP="006C0675">
            <w:pPr>
              <w:pStyle w:val="2"/>
              <w:shd w:val="clear" w:color="auto" w:fill="FFFFFF"/>
              <w:spacing w:before="0" w:after="0"/>
              <w:ind w:firstLine="604"/>
              <w:contextualSpacing/>
              <w:rPr>
                <w:rFonts w:ascii="Times New Roman" w:hAnsi="Times New Roman"/>
                <w:b w:val="0"/>
                <w:bCs w:val="0"/>
                <w:i w:val="0"/>
                <w:iCs w:val="0"/>
                <w:spacing w:val="-15"/>
                <w:kern w:val="0"/>
                <w:lang w:eastAsia="ru-RU"/>
              </w:rPr>
            </w:pPr>
            <w:r w:rsidRPr="006C0675">
              <w:rPr>
                <w:rFonts w:ascii="Times New Roman" w:hAnsi="Times New Roman"/>
                <w:b w:val="0"/>
                <w:bCs w:val="0"/>
                <w:i w:val="0"/>
                <w:iCs w:val="0"/>
              </w:rPr>
              <w:t>2.8. Источники данных:</w:t>
            </w:r>
            <w:r w:rsidR="009B53DB" w:rsidRPr="006C0675">
              <w:rPr>
                <w:rFonts w:ascii="Times New Roman" w:hAnsi="Times New Roman"/>
                <w:b w:val="0"/>
                <w:bCs w:val="0"/>
                <w:i w:val="0"/>
                <w:iCs w:val="0"/>
              </w:rPr>
              <w:br/>
              <w:t>Источник:</w:t>
            </w:r>
            <w:r w:rsidR="009B53DB" w:rsidRPr="009B53DB">
              <w:t xml:space="preserve"> </w:t>
            </w:r>
            <w:r w:rsidR="00185752" w:rsidRPr="00185752">
              <w:rPr>
                <w:rFonts w:ascii="Times New Roman" w:eastAsia="Andale Sans UI" w:hAnsi="Times New Roman"/>
                <w:b w:val="0"/>
                <w:bCs w:val="0"/>
                <w:i w:val="0"/>
                <w:iCs w:val="0"/>
              </w:rPr>
              <w:t>https://admnvrsk.ru/dokumenty/dokumenty-administratsii/normativnye-pravovye-akty/postanovlenija/postanovlenie-2490-ot-06-06-2023-ob-utverzhdenii-poryadka-prinyatiya-resheniy-o-vozmozhnosti-predost/</w:t>
            </w:r>
          </w:p>
        </w:tc>
      </w:tr>
      <w:tr w:rsidR="00E200A4" w14:paraId="534A567D" w14:textId="77777777" w:rsidTr="00B179E3">
        <w:tc>
          <w:tcPr>
            <w:tcW w:w="9259" w:type="dxa"/>
            <w:gridSpan w:val="26"/>
          </w:tcPr>
          <w:p w14:paraId="00BFA5DA" w14:textId="77777777" w:rsidR="00E200A4" w:rsidRDefault="00E200A4" w:rsidP="00F31962">
            <w:pPr>
              <w:autoSpaceDE w:val="0"/>
              <w:ind w:firstLine="604"/>
              <w:jc w:val="both"/>
            </w:pPr>
            <w:r>
              <w:rPr>
                <w:sz w:val="28"/>
                <w:szCs w:val="28"/>
              </w:rPr>
              <w:lastRenderedPageBreak/>
              <w:t>2.9. Иная информация о проблеме:</w:t>
            </w:r>
          </w:p>
        </w:tc>
      </w:tr>
      <w:tr w:rsidR="00E200A4" w14:paraId="185AC670" w14:textId="77777777" w:rsidTr="00B179E3">
        <w:tc>
          <w:tcPr>
            <w:tcW w:w="9259" w:type="dxa"/>
            <w:gridSpan w:val="26"/>
          </w:tcPr>
          <w:p w14:paraId="65E4DF63" w14:textId="77777777" w:rsidR="00B5173F" w:rsidRDefault="00B5173F" w:rsidP="00F31962">
            <w:pPr>
              <w:autoSpaceDE w:val="0"/>
              <w:snapToGrid w:val="0"/>
              <w:ind w:firstLine="604"/>
              <w:jc w:val="both"/>
            </w:pPr>
            <w:r>
              <w:rPr>
                <w:sz w:val="28"/>
                <w:szCs w:val="28"/>
              </w:rPr>
              <w:t>О</w:t>
            </w:r>
            <w:r w:rsidR="00DF3453">
              <w:rPr>
                <w:sz w:val="28"/>
                <w:szCs w:val="28"/>
              </w:rPr>
              <w:t>тсутствует</w:t>
            </w:r>
          </w:p>
        </w:tc>
      </w:tr>
      <w:tr w:rsidR="00E200A4" w14:paraId="34CF65F9" w14:textId="77777777" w:rsidTr="00B179E3">
        <w:tc>
          <w:tcPr>
            <w:tcW w:w="9259" w:type="dxa"/>
            <w:gridSpan w:val="26"/>
          </w:tcPr>
          <w:p w14:paraId="6D7B789F" w14:textId="77777777" w:rsidR="007078D7" w:rsidRDefault="007078D7" w:rsidP="00DF3453">
            <w:pPr>
              <w:autoSpaceDE w:val="0"/>
              <w:jc w:val="center"/>
            </w:pPr>
          </w:p>
        </w:tc>
      </w:tr>
      <w:tr w:rsidR="00E200A4" w14:paraId="59B0756C" w14:textId="77777777" w:rsidTr="00B179E3">
        <w:tc>
          <w:tcPr>
            <w:tcW w:w="9259" w:type="dxa"/>
            <w:gridSpan w:val="26"/>
          </w:tcPr>
          <w:p w14:paraId="1387BED4" w14:textId="4683524E" w:rsidR="00E200A4" w:rsidRDefault="00E200A4" w:rsidP="00F31962">
            <w:pPr>
              <w:autoSpaceDE w:val="0"/>
              <w:ind w:firstLine="604"/>
              <w:jc w:val="both"/>
            </w:pPr>
            <w:bookmarkStart w:id="4" w:name="sub_10003"/>
            <w:r>
              <w:rPr>
                <w:sz w:val="28"/>
                <w:szCs w:val="28"/>
              </w:rPr>
              <w:t>3. Определение целей предлагаемого правового регулирования и индикаторов для оценки их достижения</w:t>
            </w:r>
            <w:bookmarkEnd w:id="4"/>
          </w:p>
        </w:tc>
      </w:tr>
      <w:tr w:rsidR="00E200A4" w14:paraId="4584D709" w14:textId="77777777" w:rsidTr="00B179E3">
        <w:tc>
          <w:tcPr>
            <w:tcW w:w="9259" w:type="dxa"/>
            <w:gridSpan w:val="26"/>
          </w:tcPr>
          <w:p w14:paraId="6195A918" w14:textId="77777777" w:rsidR="00E200A4" w:rsidRDefault="00E200A4">
            <w:pPr>
              <w:autoSpaceDE w:val="0"/>
              <w:snapToGrid w:val="0"/>
              <w:jc w:val="both"/>
              <w:rPr>
                <w:sz w:val="28"/>
                <w:szCs w:val="28"/>
              </w:rPr>
            </w:pPr>
          </w:p>
        </w:tc>
      </w:tr>
      <w:tr w:rsidR="00E200A4" w14:paraId="477CEFDC" w14:textId="77777777" w:rsidTr="00B179E3">
        <w:tc>
          <w:tcPr>
            <w:tcW w:w="3204" w:type="dxa"/>
            <w:gridSpan w:val="4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143A3B88" w14:textId="77777777" w:rsidR="00E200A4" w:rsidRPr="00F31962" w:rsidRDefault="00E200A4">
            <w:pPr>
              <w:autoSpaceDE w:val="0"/>
              <w:jc w:val="center"/>
              <w:rPr>
                <w:sz w:val="22"/>
                <w:szCs w:val="22"/>
              </w:rPr>
            </w:pPr>
            <w:r w:rsidRPr="00F31962">
              <w:rPr>
                <w:sz w:val="22"/>
                <w:szCs w:val="22"/>
              </w:rPr>
              <w:t>3.1. Цели предлагаемого правового регулирования</w:t>
            </w:r>
          </w:p>
        </w:tc>
        <w:tc>
          <w:tcPr>
            <w:tcW w:w="2198" w:type="dxa"/>
            <w:gridSpan w:val="10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190A79EB" w14:textId="77777777" w:rsidR="00E200A4" w:rsidRPr="00F31962" w:rsidRDefault="00E200A4">
            <w:pPr>
              <w:autoSpaceDE w:val="0"/>
              <w:jc w:val="center"/>
              <w:rPr>
                <w:sz w:val="22"/>
                <w:szCs w:val="22"/>
              </w:rPr>
            </w:pPr>
            <w:bookmarkStart w:id="5" w:name="sub_100032"/>
            <w:r w:rsidRPr="00F31962">
              <w:rPr>
                <w:sz w:val="22"/>
                <w:szCs w:val="22"/>
              </w:rPr>
              <w:t>3.2. Сроки достижения целей предлагаемого правового регулирования</w:t>
            </w:r>
            <w:bookmarkEnd w:id="5"/>
          </w:p>
        </w:tc>
        <w:tc>
          <w:tcPr>
            <w:tcW w:w="3857" w:type="dxa"/>
            <w:gridSpan w:val="1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F3F7F9" w14:textId="77777777" w:rsidR="00E200A4" w:rsidRPr="00F31962" w:rsidRDefault="00E200A4">
            <w:pPr>
              <w:autoSpaceDE w:val="0"/>
              <w:jc w:val="center"/>
              <w:rPr>
                <w:sz w:val="22"/>
                <w:szCs w:val="22"/>
              </w:rPr>
            </w:pPr>
            <w:r w:rsidRPr="00F31962">
              <w:rPr>
                <w:sz w:val="22"/>
                <w:szCs w:val="22"/>
              </w:rPr>
              <w:t>3.3. Периодичность мониторинга достижения целей предлагаемого правового регулирования</w:t>
            </w:r>
          </w:p>
        </w:tc>
      </w:tr>
      <w:tr w:rsidR="00E200A4" w14:paraId="53A3B4D9" w14:textId="77777777" w:rsidTr="00B179E3">
        <w:tc>
          <w:tcPr>
            <w:tcW w:w="3204" w:type="dxa"/>
            <w:gridSpan w:val="4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1F0AB40C" w14:textId="3249E7D8" w:rsidR="001B08AF" w:rsidRPr="00BB69C4" w:rsidRDefault="00BB69C4" w:rsidP="00BB69C4">
            <w:pPr>
              <w:widowControl/>
              <w:shd w:val="clear" w:color="auto" w:fill="FFFFFF"/>
              <w:suppressAutoHyphens w:val="0"/>
              <w:ind w:firstLine="604"/>
              <w:jc w:val="both"/>
              <w:rPr>
                <w:iCs/>
              </w:rPr>
            </w:pPr>
            <w:r w:rsidRPr="00BB69C4">
              <w:rPr>
                <w:iCs/>
              </w:rPr>
              <w:t xml:space="preserve">Определить </w:t>
            </w:r>
            <w:r w:rsidRPr="00BB69C4">
              <w:rPr>
                <w:lang w:eastAsia="ru-RU"/>
              </w:rPr>
              <w:t>Поряд</w:t>
            </w:r>
            <w:r w:rsidRPr="00BB69C4">
              <w:rPr>
                <w:lang w:eastAsia="ru-RU"/>
              </w:rPr>
              <w:t>ок</w:t>
            </w:r>
            <w:r w:rsidRPr="00BB69C4">
              <w:rPr>
                <w:lang w:eastAsia="ru-RU"/>
              </w:rPr>
              <w:t xml:space="preserve"> принятия решений о заключении соглашений о муниципально-частном партнерстве, концессионных соглашений от имени муниципального образования Северский муниципальный </w:t>
            </w:r>
            <w:r w:rsidRPr="00BB69C4">
              <w:rPr>
                <w:lang w:eastAsia="ru-RU"/>
              </w:rPr>
              <w:t>район Краснодарского</w:t>
            </w:r>
            <w:r w:rsidRPr="00BB69C4">
              <w:rPr>
                <w:lang w:eastAsia="ru-RU"/>
              </w:rPr>
              <w:t xml:space="preserve"> края на срок, превышающий срок действия утвержденн</w:t>
            </w:r>
            <w:r>
              <w:rPr>
                <w:lang w:eastAsia="ru-RU"/>
              </w:rPr>
              <w:t xml:space="preserve">ых </w:t>
            </w:r>
            <w:r w:rsidRPr="00BB69C4">
              <w:t>лимитов бюджетных обязательств</w:t>
            </w:r>
          </w:p>
        </w:tc>
        <w:tc>
          <w:tcPr>
            <w:tcW w:w="2198" w:type="dxa"/>
            <w:gridSpan w:val="10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7BF8DDF1" w14:textId="29835306" w:rsidR="001B08AF" w:rsidRDefault="000B4753" w:rsidP="00E47692">
            <w:pPr>
              <w:autoSpaceDE w:val="0"/>
              <w:snapToGrid w:val="0"/>
              <w:jc w:val="center"/>
            </w:pPr>
            <w:r>
              <w:t>При принятии настоящего нормативно правового акта</w:t>
            </w:r>
          </w:p>
          <w:p w14:paraId="6EED4AA8" w14:textId="4B486462" w:rsidR="000B4753" w:rsidRPr="00EE058B" w:rsidRDefault="00BB69C4" w:rsidP="00E47692">
            <w:pPr>
              <w:autoSpaceDE w:val="0"/>
              <w:snapToGrid w:val="0"/>
              <w:jc w:val="center"/>
            </w:pPr>
            <w:r>
              <w:t>27</w:t>
            </w:r>
            <w:r w:rsidR="000B4753">
              <w:t>.08.2025 г.</w:t>
            </w:r>
          </w:p>
          <w:p w14:paraId="3CBA89B4" w14:textId="77777777" w:rsidR="001B08AF" w:rsidRPr="00EE058B" w:rsidRDefault="001B08AF" w:rsidP="00E47692">
            <w:pPr>
              <w:autoSpaceDE w:val="0"/>
              <w:snapToGrid w:val="0"/>
              <w:jc w:val="center"/>
            </w:pPr>
          </w:p>
          <w:p w14:paraId="6F07778C" w14:textId="77777777" w:rsidR="006D7212" w:rsidRPr="00EE058B" w:rsidRDefault="006D7212" w:rsidP="00E47692">
            <w:pPr>
              <w:autoSpaceDE w:val="0"/>
              <w:snapToGrid w:val="0"/>
              <w:jc w:val="center"/>
            </w:pPr>
          </w:p>
          <w:p w14:paraId="75E0297E" w14:textId="77777777" w:rsidR="006D7212" w:rsidRPr="00EE058B" w:rsidRDefault="006D7212" w:rsidP="00E47692">
            <w:pPr>
              <w:autoSpaceDE w:val="0"/>
              <w:snapToGrid w:val="0"/>
              <w:jc w:val="center"/>
            </w:pPr>
          </w:p>
          <w:p w14:paraId="5027FC89" w14:textId="77777777" w:rsidR="006D7212" w:rsidRPr="00EE058B" w:rsidRDefault="006D7212" w:rsidP="00E47692">
            <w:pPr>
              <w:autoSpaceDE w:val="0"/>
              <w:snapToGrid w:val="0"/>
              <w:jc w:val="center"/>
            </w:pPr>
          </w:p>
          <w:p w14:paraId="621B76DA" w14:textId="77777777" w:rsidR="006D7212" w:rsidRPr="00EE058B" w:rsidRDefault="006D7212" w:rsidP="00E47692">
            <w:pPr>
              <w:autoSpaceDE w:val="0"/>
              <w:snapToGrid w:val="0"/>
              <w:jc w:val="center"/>
            </w:pPr>
          </w:p>
          <w:p w14:paraId="78AA0420" w14:textId="42C8CA64" w:rsidR="006D7212" w:rsidRPr="00EE058B" w:rsidRDefault="006D7212" w:rsidP="00E47692">
            <w:pPr>
              <w:autoSpaceDE w:val="0"/>
              <w:snapToGrid w:val="0"/>
              <w:jc w:val="center"/>
            </w:pPr>
          </w:p>
        </w:tc>
        <w:tc>
          <w:tcPr>
            <w:tcW w:w="3857" w:type="dxa"/>
            <w:gridSpan w:val="1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6D42AD" w14:textId="0E9DB9A1" w:rsidR="00E200A4" w:rsidRPr="00EE058B" w:rsidRDefault="006D7212" w:rsidP="00BB4FDF">
            <w:pPr>
              <w:autoSpaceDE w:val="0"/>
              <w:snapToGrid w:val="0"/>
              <w:jc w:val="center"/>
            </w:pPr>
            <w:r w:rsidRPr="00EE058B">
              <w:t>В начале следующего года по итогам предыдущего годового периода</w:t>
            </w:r>
            <w:r w:rsidR="00432CA3" w:rsidRPr="00EE058B">
              <w:t xml:space="preserve"> </w:t>
            </w:r>
          </w:p>
        </w:tc>
      </w:tr>
      <w:tr w:rsidR="00E200A4" w14:paraId="0A836C57" w14:textId="77777777" w:rsidTr="00B179E3">
        <w:tc>
          <w:tcPr>
            <w:tcW w:w="9259" w:type="dxa"/>
            <w:gridSpan w:val="26"/>
          </w:tcPr>
          <w:p w14:paraId="4A5DC60B" w14:textId="77777777" w:rsidR="00E200A4" w:rsidRDefault="00E200A4">
            <w:pPr>
              <w:autoSpaceDE w:val="0"/>
              <w:snapToGrid w:val="0"/>
              <w:jc w:val="both"/>
              <w:rPr>
                <w:sz w:val="28"/>
                <w:szCs w:val="28"/>
              </w:rPr>
            </w:pPr>
          </w:p>
        </w:tc>
      </w:tr>
      <w:tr w:rsidR="00E200A4" w14:paraId="480420E6" w14:textId="77777777" w:rsidTr="00B179E3">
        <w:tc>
          <w:tcPr>
            <w:tcW w:w="9259" w:type="dxa"/>
            <w:gridSpan w:val="26"/>
          </w:tcPr>
          <w:p w14:paraId="22468216" w14:textId="614CD8D6" w:rsidR="00DF3453" w:rsidRDefault="00E200A4" w:rsidP="006D7212">
            <w:pPr>
              <w:autoSpaceDE w:val="0"/>
              <w:ind w:firstLine="60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3.4. Действующие нормативные правовые акты, поручения, другие решения, из которых вытекает необходимость разработки предлагаемого правового регулирования в данной области, которые определяют необходимость постановки</w:t>
            </w:r>
            <w:r w:rsidR="006D7212">
              <w:rPr>
                <w:sz w:val="28"/>
                <w:szCs w:val="28"/>
              </w:rPr>
              <w:t xml:space="preserve"> </w:t>
            </w:r>
            <w:r w:rsidR="00DF3453">
              <w:rPr>
                <w:sz w:val="28"/>
                <w:szCs w:val="28"/>
              </w:rPr>
              <w:t>указанных целей:</w:t>
            </w:r>
          </w:p>
          <w:p w14:paraId="7A3C2AD7" w14:textId="77777777" w:rsidR="00FD4E3B" w:rsidRPr="00FD4E3B" w:rsidRDefault="00FD4E3B" w:rsidP="00FD4E3B">
            <w:pPr>
              <w:widowControl/>
              <w:shd w:val="clear" w:color="auto" w:fill="FFFFFF"/>
              <w:suppressAutoHyphens w:val="0"/>
              <w:ind w:firstLine="604"/>
              <w:jc w:val="both"/>
              <w:rPr>
                <w:bCs/>
                <w:color w:val="000000"/>
                <w:sz w:val="28"/>
                <w:szCs w:val="28"/>
              </w:rPr>
            </w:pPr>
            <w:r w:rsidRPr="00FD4E3B">
              <w:rPr>
                <w:bCs/>
                <w:color w:val="000000"/>
                <w:sz w:val="28"/>
                <w:szCs w:val="28"/>
              </w:rPr>
              <w:t>В соответствии счастью 9 статьи 78 Бюджетного кодекса Российской Федерации заключение договоров (соглашений) о предоставлении субсидий из федерального бюджета, бюджета субъекта Российской Федерации, местного бюджета юридическим лицам, указанным в </w:t>
            </w:r>
            <w:hyperlink r:id="rId16" w:anchor="/document/12112604/entry/315" w:history="1">
              <w:r w:rsidRPr="00FD4E3B">
                <w:rPr>
                  <w:rStyle w:val="a3"/>
                  <w:bCs/>
                  <w:color w:val="auto"/>
                  <w:sz w:val="28"/>
                  <w:szCs w:val="28"/>
                  <w:u w:val="none"/>
                </w:rPr>
                <w:t>пунктах 1</w:t>
              </w:r>
            </w:hyperlink>
            <w:r w:rsidRPr="00FD4E3B">
              <w:rPr>
                <w:bCs/>
                <w:sz w:val="28"/>
                <w:szCs w:val="28"/>
              </w:rPr>
              <w:t>, </w:t>
            </w:r>
            <w:hyperlink r:id="rId17" w:anchor="/document/12112604/entry/787" w:history="1">
              <w:r w:rsidRPr="00FD4E3B">
                <w:rPr>
                  <w:rStyle w:val="a3"/>
                  <w:bCs/>
                  <w:color w:val="auto"/>
                  <w:sz w:val="28"/>
                  <w:szCs w:val="28"/>
                  <w:u w:val="none"/>
                </w:rPr>
                <w:t xml:space="preserve">7 - </w:t>
              </w:r>
              <w:r w:rsidRPr="00FD4E3B">
                <w:rPr>
                  <w:rStyle w:val="a3"/>
                  <w:bCs/>
                  <w:color w:val="auto"/>
                  <w:sz w:val="28"/>
                  <w:szCs w:val="28"/>
                  <w:u w:val="none"/>
                </w:rPr>
                <w:lastRenderedPageBreak/>
                <w:t>8.1</w:t>
              </w:r>
            </w:hyperlink>
            <w:r w:rsidRPr="00FD4E3B">
              <w:rPr>
                <w:bCs/>
                <w:color w:val="000000"/>
                <w:sz w:val="28"/>
                <w:szCs w:val="28"/>
              </w:rPr>
              <w:t> указанной статьи, в том числе в соответствии с условиями специальных инвестиционных контрактов, заключенных в соответствии с </w:t>
            </w:r>
            <w:hyperlink r:id="rId18" w:anchor="/document/70833138/entry/16" w:history="1">
              <w:r w:rsidRPr="00FD4E3B">
                <w:rPr>
                  <w:rStyle w:val="a3"/>
                  <w:bCs/>
                  <w:color w:val="auto"/>
                  <w:sz w:val="28"/>
                  <w:szCs w:val="28"/>
                  <w:u w:val="none"/>
                </w:rPr>
                <w:t>Федеральным законом</w:t>
              </w:r>
            </w:hyperlink>
            <w:r w:rsidRPr="00FD4E3B">
              <w:rPr>
                <w:bCs/>
                <w:sz w:val="28"/>
                <w:szCs w:val="28"/>
              </w:rPr>
              <w:t> </w:t>
            </w:r>
            <w:r w:rsidRPr="00FD4E3B">
              <w:rPr>
                <w:bCs/>
                <w:color w:val="000000"/>
                <w:sz w:val="28"/>
                <w:szCs w:val="28"/>
              </w:rPr>
              <w:t>от 31 декабря 2014 года № 488-ФЗ «О промышленной политике в Российской Федерации», и заключение соглашений о государственно-частном партнерстве, муниципально-частном партнерстве, концессионных соглашений от имени Российской Федерации, субъекта Российской Федерации, муниципального образования на срок, превышающий срок действия утвержденных лимитов бюджетных обязательств, осуществляются в случаях, предусмотренных соответственно решениями Правительства Российской Федерации, высшего исполнительного органа субъекта Российской Федерации, местной администрации, принимаемыми в определяемом ими </w:t>
            </w:r>
            <w:hyperlink r:id="rId19" w:anchor="/document/408110319/entry/1000" w:history="1">
              <w:r w:rsidRPr="00FD4E3B">
                <w:rPr>
                  <w:rStyle w:val="a3"/>
                  <w:bCs/>
                  <w:color w:val="auto"/>
                  <w:sz w:val="28"/>
                  <w:szCs w:val="28"/>
                  <w:u w:val="none"/>
                </w:rPr>
                <w:t>порядке</w:t>
              </w:r>
            </w:hyperlink>
            <w:r w:rsidRPr="00FD4E3B">
              <w:rPr>
                <w:bCs/>
                <w:color w:val="000000"/>
                <w:sz w:val="28"/>
                <w:szCs w:val="28"/>
              </w:rPr>
              <w:t>.</w:t>
            </w:r>
          </w:p>
          <w:p w14:paraId="05F94CCE" w14:textId="2B60F1E4" w:rsidR="00DF3453" w:rsidRPr="00DF3453" w:rsidRDefault="00DF3453" w:rsidP="00F31962">
            <w:pPr>
              <w:widowControl/>
              <w:shd w:val="clear" w:color="auto" w:fill="FFFFFF"/>
              <w:suppressAutoHyphens w:val="0"/>
              <w:ind w:firstLine="604"/>
              <w:jc w:val="both"/>
            </w:pPr>
          </w:p>
        </w:tc>
      </w:tr>
      <w:tr w:rsidR="00E200A4" w14:paraId="79C1EF41" w14:textId="77777777" w:rsidTr="00B179E3">
        <w:tc>
          <w:tcPr>
            <w:tcW w:w="9259" w:type="dxa"/>
            <w:gridSpan w:val="26"/>
          </w:tcPr>
          <w:p w14:paraId="43B88ADB" w14:textId="77777777" w:rsidR="00E200A4" w:rsidRDefault="00E200A4">
            <w:pPr>
              <w:autoSpaceDE w:val="0"/>
              <w:snapToGrid w:val="0"/>
              <w:jc w:val="both"/>
              <w:rPr>
                <w:sz w:val="28"/>
                <w:szCs w:val="28"/>
              </w:rPr>
            </w:pPr>
          </w:p>
          <w:p w14:paraId="616EFBE2" w14:textId="77777777" w:rsidR="00EE058B" w:rsidRDefault="00EE058B">
            <w:pPr>
              <w:autoSpaceDE w:val="0"/>
              <w:snapToGrid w:val="0"/>
              <w:jc w:val="both"/>
              <w:rPr>
                <w:sz w:val="28"/>
                <w:szCs w:val="28"/>
              </w:rPr>
            </w:pPr>
          </w:p>
        </w:tc>
      </w:tr>
      <w:tr w:rsidR="00E200A4" w14:paraId="0BE910F0" w14:textId="77777777" w:rsidTr="00B179E3">
        <w:tc>
          <w:tcPr>
            <w:tcW w:w="3204" w:type="dxa"/>
            <w:gridSpan w:val="4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20048EDF" w14:textId="77777777" w:rsidR="00E200A4" w:rsidRPr="00F31962" w:rsidRDefault="00E200A4">
            <w:pPr>
              <w:autoSpaceDE w:val="0"/>
              <w:jc w:val="center"/>
              <w:rPr>
                <w:sz w:val="22"/>
                <w:szCs w:val="22"/>
              </w:rPr>
            </w:pPr>
            <w:r w:rsidRPr="00F31962">
              <w:rPr>
                <w:sz w:val="22"/>
                <w:szCs w:val="22"/>
              </w:rPr>
              <w:t>3.5. Цели предлагаемого правового регулирования</w:t>
            </w:r>
          </w:p>
        </w:tc>
        <w:tc>
          <w:tcPr>
            <w:tcW w:w="2198" w:type="dxa"/>
            <w:gridSpan w:val="10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69E9B708" w14:textId="77777777" w:rsidR="00E200A4" w:rsidRPr="00F31962" w:rsidRDefault="00E200A4">
            <w:pPr>
              <w:autoSpaceDE w:val="0"/>
              <w:jc w:val="center"/>
              <w:rPr>
                <w:sz w:val="22"/>
                <w:szCs w:val="22"/>
              </w:rPr>
            </w:pPr>
            <w:bookmarkStart w:id="6" w:name="sub_100036"/>
            <w:r w:rsidRPr="00F31962">
              <w:rPr>
                <w:sz w:val="22"/>
                <w:szCs w:val="22"/>
              </w:rPr>
              <w:t>3.6. Индикаторы достижения целей предлагаемого правового регулирования</w:t>
            </w:r>
            <w:bookmarkEnd w:id="6"/>
          </w:p>
        </w:tc>
        <w:tc>
          <w:tcPr>
            <w:tcW w:w="1843" w:type="dxa"/>
            <w:gridSpan w:val="7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461FACAF" w14:textId="77777777" w:rsidR="00E200A4" w:rsidRPr="00F31962" w:rsidRDefault="00E200A4">
            <w:pPr>
              <w:autoSpaceDE w:val="0"/>
              <w:jc w:val="center"/>
              <w:rPr>
                <w:sz w:val="22"/>
                <w:szCs w:val="22"/>
              </w:rPr>
            </w:pPr>
            <w:r w:rsidRPr="00F31962">
              <w:rPr>
                <w:sz w:val="22"/>
                <w:szCs w:val="22"/>
              </w:rPr>
              <w:t>3.7. Единица измерения индикаторов</w:t>
            </w:r>
          </w:p>
        </w:tc>
        <w:tc>
          <w:tcPr>
            <w:tcW w:w="2014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309C4D" w14:textId="77777777" w:rsidR="00E200A4" w:rsidRPr="00F31962" w:rsidRDefault="00E200A4">
            <w:pPr>
              <w:autoSpaceDE w:val="0"/>
              <w:jc w:val="center"/>
              <w:rPr>
                <w:sz w:val="22"/>
                <w:szCs w:val="22"/>
              </w:rPr>
            </w:pPr>
            <w:r w:rsidRPr="00F31962">
              <w:rPr>
                <w:sz w:val="22"/>
                <w:szCs w:val="22"/>
              </w:rPr>
              <w:t>3.8. Целевые значения индикаторов по годам</w:t>
            </w:r>
          </w:p>
        </w:tc>
      </w:tr>
      <w:tr w:rsidR="00E200A4" w14:paraId="591A442A" w14:textId="77777777" w:rsidTr="00B179E3">
        <w:tc>
          <w:tcPr>
            <w:tcW w:w="3204" w:type="dxa"/>
            <w:gridSpan w:val="4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073B8E4C" w14:textId="588B287A" w:rsidR="00870337" w:rsidRPr="006C0675" w:rsidRDefault="003574F4" w:rsidP="006C0675">
            <w:pPr>
              <w:autoSpaceDE w:val="0"/>
            </w:pPr>
            <w:r w:rsidRPr="00BB69C4">
              <w:rPr>
                <w:iCs/>
              </w:rPr>
              <w:t xml:space="preserve">Определить </w:t>
            </w:r>
            <w:r w:rsidRPr="00BB69C4">
              <w:rPr>
                <w:lang w:eastAsia="ru-RU"/>
              </w:rPr>
              <w:t>Порядок принятия решений о заключении соглашений о муниципально-частном партнерстве, концессионных соглашений от имени муниципального образования Северский муниципальный район Краснодарского края на срок, превышающий срок действия утвержденн</w:t>
            </w:r>
            <w:r>
              <w:rPr>
                <w:lang w:eastAsia="ru-RU"/>
              </w:rPr>
              <w:t xml:space="preserve">ых </w:t>
            </w:r>
            <w:r w:rsidRPr="00BB69C4">
              <w:t>лимитов бюджетных обязательств</w:t>
            </w:r>
          </w:p>
        </w:tc>
        <w:tc>
          <w:tcPr>
            <w:tcW w:w="2198" w:type="dxa"/>
            <w:gridSpan w:val="10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12CEBB8D" w14:textId="1FDBFC30" w:rsidR="00E47692" w:rsidRPr="0002582F" w:rsidRDefault="006C0675" w:rsidP="00AB5929">
            <w:pPr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Принято/ не принято</w:t>
            </w:r>
          </w:p>
        </w:tc>
        <w:tc>
          <w:tcPr>
            <w:tcW w:w="1843" w:type="dxa"/>
            <w:gridSpan w:val="7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1FFDBDB5" w14:textId="28158A97" w:rsidR="00E200A4" w:rsidRPr="00ED63DD" w:rsidRDefault="00CF04E5" w:rsidP="006B790C">
            <w:pPr>
              <w:autoSpaceDE w:val="0"/>
              <w:snapToGrid w:val="0"/>
              <w:jc w:val="center"/>
            </w:pPr>
            <w:r>
              <w:t>Е</w:t>
            </w:r>
            <w:r w:rsidR="005E098D">
              <w:t>д</w:t>
            </w:r>
            <w:r>
              <w:t>.</w:t>
            </w:r>
          </w:p>
        </w:tc>
        <w:tc>
          <w:tcPr>
            <w:tcW w:w="2014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106031" w14:textId="74A1F263" w:rsidR="005E098D" w:rsidRDefault="006C0675" w:rsidP="00CF04E5">
            <w:pPr>
              <w:pStyle w:val="14"/>
              <w:keepLines/>
              <w:shd w:val="clear" w:color="auto" w:fill="FFFFFF"/>
              <w:spacing w:before="0" w:after="0" w:line="240" w:lineRule="auto"/>
            </w:pPr>
            <w:r>
              <w:t>Не предусмотрено</w:t>
            </w:r>
          </w:p>
          <w:p w14:paraId="6463860B" w14:textId="6D45180C" w:rsidR="005E098D" w:rsidRPr="00ED63DD" w:rsidRDefault="005E098D" w:rsidP="00BB4FDF">
            <w:pPr>
              <w:pStyle w:val="14"/>
              <w:keepLines/>
              <w:shd w:val="clear" w:color="auto" w:fill="FFFFFF"/>
              <w:spacing w:before="0" w:after="0" w:line="240" w:lineRule="auto"/>
              <w:jc w:val="center"/>
            </w:pPr>
          </w:p>
        </w:tc>
      </w:tr>
      <w:tr w:rsidR="0017498F" w14:paraId="5DDACB50" w14:textId="77777777" w:rsidTr="00B179E3">
        <w:tc>
          <w:tcPr>
            <w:tcW w:w="9259" w:type="dxa"/>
            <w:gridSpan w:val="26"/>
          </w:tcPr>
          <w:p w14:paraId="5FB5D5E0" w14:textId="77777777" w:rsidR="0017498F" w:rsidRDefault="0017498F" w:rsidP="0017498F">
            <w:pPr>
              <w:autoSpaceDE w:val="0"/>
              <w:snapToGrid w:val="0"/>
              <w:jc w:val="both"/>
              <w:rPr>
                <w:sz w:val="28"/>
                <w:szCs w:val="28"/>
              </w:rPr>
            </w:pPr>
          </w:p>
        </w:tc>
      </w:tr>
      <w:tr w:rsidR="0017498F" w14:paraId="4E7A450B" w14:textId="77777777" w:rsidTr="00B179E3">
        <w:tc>
          <w:tcPr>
            <w:tcW w:w="9259" w:type="dxa"/>
            <w:gridSpan w:val="26"/>
          </w:tcPr>
          <w:p w14:paraId="541F885E" w14:textId="6843D768" w:rsidR="0017498F" w:rsidRPr="006B790C" w:rsidRDefault="0017498F" w:rsidP="0017498F">
            <w:pPr>
              <w:autoSpaceDE w:val="0"/>
              <w:ind w:firstLine="604"/>
              <w:jc w:val="both"/>
              <w:rPr>
                <w:sz w:val="28"/>
                <w:szCs w:val="28"/>
              </w:rPr>
            </w:pPr>
            <w:r w:rsidRPr="006B790C">
              <w:rPr>
                <w:sz w:val="28"/>
                <w:szCs w:val="28"/>
              </w:rPr>
              <w:t>3.9. Методы расчёта индикаторов достижения целей предлагаемого правового</w:t>
            </w:r>
            <w:r>
              <w:rPr>
                <w:sz w:val="28"/>
                <w:szCs w:val="28"/>
              </w:rPr>
              <w:t xml:space="preserve"> </w:t>
            </w:r>
            <w:r w:rsidRPr="006B790C">
              <w:rPr>
                <w:sz w:val="28"/>
                <w:szCs w:val="28"/>
              </w:rPr>
              <w:t>регулирования, источники информации для расчётов:</w:t>
            </w:r>
          </w:p>
          <w:p w14:paraId="51A33CEB" w14:textId="38D06EA8" w:rsidR="008A2E76" w:rsidRPr="00C205FD" w:rsidRDefault="00FD187C" w:rsidP="0017498F">
            <w:pPr>
              <w:autoSpaceDE w:val="0"/>
              <w:ind w:firstLine="604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Отсутствуют. </w:t>
            </w:r>
          </w:p>
          <w:p w14:paraId="42F5102C" w14:textId="77777777" w:rsidR="0017498F" w:rsidRPr="006B790C" w:rsidRDefault="0017498F" w:rsidP="0017498F">
            <w:pPr>
              <w:autoSpaceDE w:val="0"/>
              <w:ind w:firstLine="462"/>
              <w:jc w:val="both"/>
              <w:rPr>
                <w:sz w:val="28"/>
                <w:szCs w:val="28"/>
              </w:rPr>
            </w:pPr>
          </w:p>
        </w:tc>
      </w:tr>
      <w:tr w:rsidR="0017498F" w14:paraId="14B7D571" w14:textId="77777777" w:rsidTr="00B179E3">
        <w:tc>
          <w:tcPr>
            <w:tcW w:w="9259" w:type="dxa"/>
            <w:gridSpan w:val="26"/>
          </w:tcPr>
          <w:p w14:paraId="43B7A7C3" w14:textId="77777777" w:rsidR="0017498F" w:rsidRDefault="0017498F" w:rsidP="0017498F">
            <w:pPr>
              <w:autoSpaceDE w:val="0"/>
              <w:ind w:firstLine="60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3.10. Оценка затрат на проведение мониторинга достижения целей предлагаемого правового регулирования:</w:t>
            </w:r>
          </w:p>
          <w:p w14:paraId="77ABCBD6" w14:textId="77777777" w:rsidR="0017498F" w:rsidRPr="00042F09" w:rsidRDefault="0017498F" w:rsidP="0017498F">
            <w:pPr>
              <w:autoSpaceDE w:val="0"/>
              <w:ind w:firstLine="60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Единовременные затраты на проведение мониторинга отсутствуют.</w:t>
            </w:r>
          </w:p>
        </w:tc>
      </w:tr>
      <w:tr w:rsidR="0017498F" w14:paraId="1CA09689" w14:textId="77777777" w:rsidTr="00B179E3">
        <w:tc>
          <w:tcPr>
            <w:tcW w:w="9259" w:type="dxa"/>
            <w:gridSpan w:val="26"/>
          </w:tcPr>
          <w:p w14:paraId="6B841DE6" w14:textId="77777777" w:rsidR="0017498F" w:rsidRDefault="0017498F" w:rsidP="0017498F">
            <w:pPr>
              <w:autoSpaceDE w:val="0"/>
              <w:jc w:val="both"/>
              <w:rPr>
                <w:sz w:val="28"/>
                <w:szCs w:val="28"/>
              </w:rPr>
            </w:pPr>
          </w:p>
          <w:p w14:paraId="467BF631" w14:textId="77777777" w:rsidR="0017498F" w:rsidRDefault="0017498F" w:rsidP="0017498F">
            <w:pPr>
              <w:autoSpaceDE w:val="0"/>
              <w:ind w:firstLine="604"/>
              <w:jc w:val="both"/>
            </w:pPr>
            <w:r>
              <w:rPr>
                <w:sz w:val="28"/>
                <w:szCs w:val="28"/>
              </w:rPr>
              <w:t>4. Качественная характеристика и оценка численности потенциальных адресатов предлагаемого правового регулирования (их групп):</w:t>
            </w:r>
          </w:p>
        </w:tc>
      </w:tr>
      <w:tr w:rsidR="0017498F" w14:paraId="5A9B7694" w14:textId="77777777" w:rsidTr="00B179E3">
        <w:tc>
          <w:tcPr>
            <w:tcW w:w="9259" w:type="dxa"/>
            <w:gridSpan w:val="26"/>
          </w:tcPr>
          <w:p w14:paraId="57BBCC5A" w14:textId="77777777" w:rsidR="0017498F" w:rsidRDefault="0017498F" w:rsidP="0017498F">
            <w:pPr>
              <w:autoSpaceDE w:val="0"/>
              <w:snapToGrid w:val="0"/>
              <w:jc w:val="both"/>
              <w:rPr>
                <w:sz w:val="28"/>
                <w:szCs w:val="28"/>
              </w:rPr>
            </w:pPr>
          </w:p>
        </w:tc>
      </w:tr>
      <w:tr w:rsidR="0017498F" w14:paraId="77DF5D78" w14:textId="77777777" w:rsidTr="00B179E3">
        <w:tc>
          <w:tcPr>
            <w:tcW w:w="4904" w:type="dxa"/>
            <w:gridSpan w:val="13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1920FC76" w14:textId="2978A0BD" w:rsidR="0017498F" w:rsidRPr="00F31962" w:rsidRDefault="0017498F" w:rsidP="0017498F">
            <w:pPr>
              <w:autoSpaceDE w:val="0"/>
              <w:jc w:val="center"/>
              <w:rPr>
                <w:sz w:val="22"/>
                <w:szCs w:val="22"/>
              </w:rPr>
            </w:pPr>
            <w:bookmarkStart w:id="7" w:name="sub_100041"/>
            <w:r w:rsidRPr="00F31962">
              <w:rPr>
                <w:sz w:val="22"/>
                <w:szCs w:val="22"/>
              </w:rPr>
              <w:t xml:space="preserve">4.1. Группы потенциальных адресатов предлагаемого правового регулирования (краткое </w:t>
            </w:r>
            <w:r w:rsidRPr="00F31962">
              <w:rPr>
                <w:sz w:val="22"/>
                <w:szCs w:val="22"/>
              </w:rPr>
              <w:lastRenderedPageBreak/>
              <w:t>описание их качественных характеристик)</w:t>
            </w:r>
            <w:bookmarkEnd w:id="7"/>
          </w:p>
        </w:tc>
        <w:tc>
          <w:tcPr>
            <w:tcW w:w="2379" w:type="dxa"/>
            <w:gridSpan w:val="9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2181F58A" w14:textId="77777777" w:rsidR="0017498F" w:rsidRPr="00F31962" w:rsidRDefault="0017498F" w:rsidP="0017498F">
            <w:pPr>
              <w:autoSpaceDE w:val="0"/>
              <w:jc w:val="center"/>
              <w:rPr>
                <w:sz w:val="22"/>
                <w:szCs w:val="22"/>
              </w:rPr>
            </w:pPr>
            <w:r w:rsidRPr="00F31962">
              <w:rPr>
                <w:sz w:val="22"/>
                <w:szCs w:val="22"/>
              </w:rPr>
              <w:lastRenderedPageBreak/>
              <w:t>4.2. Количество участников группы</w:t>
            </w:r>
          </w:p>
        </w:tc>
        <w:tc>
          <w:tcPr>
            <w:tcW w:w="1976" w:type="dxa"/>
            <w:gridSpan w:val="4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B56B3A" w14:textId="77777777" w:rsidR="0017498F" w:rsidRPr="00F31962" w:rsidRDefault="0017498F" w:rsidP="0017498F">
            <w:pPr>
              <w:autoSpaceDE w:val="0"/>
              <w:jc w:val="center"/>
              <w:rPr>
                <w:sz w:val="22"/>
                <w:szCs w:val="22"/>
              </w:rPr>
            </w:pPr>
            <w:r w:rsidRPr="00F31962">
              <w:rPr>
                <w:sz w:val="22"/>
                <w:szCs w:val="22"/>
              </w:rPr>
              <w:t>4.3. Источники данных</w:t>
            </w:r>
          </w:p>
        </w:tc>
      </w:tr>
      <w:tr w:rsidR="0017498F" w14:paraId="1C0C7AFD" w14:textId="77777777" w:rsidTr="00B179E3">
        <w:tc>
          <w:tcPr>
            <w:tcW w:w="4904" w:type="dxa"/>
            <w:gridSpan w:val="13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04DC1DA5" w14:textId="3344E1FB" w:rsidR="00685CB7" w:rsidRPr="005D547B" w:rsidRDefault="00685CB7" w:rsidP="00685CB7">
            <w:pPr>
              <w:pStyle w:val="ConsPlusNonformat"/>
              <w:tabs>
                <w:tab w:val="left" w:pos="645"/>
              </w:tabs>
              <w:ind w:firstLine="604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5D547B">
              <w:rPr>
                <w:rFonts w:ascii="Times New Roman" w:hAnsi="Times New Roman"/>
                <w:bCs/>
                <w:sz w:val="24"/>
                <w:szCs w:val="24"/>
              </w:rPr>
              <w:t>Любые российские компании,</w:t>
            </w:r>
            <w:r w:rsidR="0020545B">
              <w:rPr>
                <w:rFonts w:ascii="Times New Roman" w:hAnsi="Times New Roman"/>
                <w:bCs/>
                <w:sz w:val="24"/>
                <w:szCs w:val="24"/>
              </w:rPr>
              <w:t xml:space="preserve"> индивидуальные предприниматели,</w:t>
            </w:r>
            <w:r w:rsidRPr="005D547B">
              <w:rPr>
                <w:rFonts w:ascii="Times New Roman" w:hAnsi="Times New Roman"/>
                <w:bCs/>
                <w:sz w:val="24"/>
                <w:szCs w:val="24"/>
              </w:rPr>
              <w:t xml:space="preserve"> кроме государственных и муниципальных учреждений, ГУПов и МУПов, НКО, хозяйственные товарищества и общества, хозяйственные партнерства, находящиеся под контролем Российской Федерации, субъекта Российской Федерации или муниципального образования, без задолженности перед бюджетом РФ и отсутствие конкурсного производства или любой стадии </w:t>
            </w:r>
            <w:r w:rsidR="005D547B" w:rsidRPr="005D547B">
              <w:rPr>
                <w:rFonts w:ascii="Times New Roman" w:hAnsi="Times New Roman"/>
                <w:bCs/>
                <w:sz w:val="24"/>
                <w:szCs w:val="24"/>
              </w:rPr>
              <w:t>банкротства</w:t>
            </w:r>
          </w:p>
          <w:p w14:paraId="4F11B6C9" w14:textId="07EC24E0" w:rsidR="0017498F" w:rsidRPr="00F31962" w:rsidRDefault="0017498F" w:rsidP="0017498F">
            <w:pPr>
              <w:autoSpaceDE w:val="0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2379" w:type="dxa"/>
            <w:gridSpan w:val="9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4BD7537E" w14:textId="0B0936A6" w:rsidR="0017498F" w:rsidRPr="00F31962" w:rsidRDefault="00685CB7" w:rsidP="0017498F">
            <w:pPr>
              <w:autoSpaceDE w:val="0"/>
              <w:snapToGri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Нет возможности подсчитать</w:t>
            </w:r>
          </w:p>
        </w:tc>
        <w:tc>
          <w:tcPr>
            <w:tcW w:w="1976" w:type="dxa"/>
            <w:gridSpan w:val="4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AADDD2" w14:textId="29EB7E0C" w:rsidR="0017498F" w:rsidRPr="00F31962" w:rsidRDefault="0017498F" w:rsidP="0017498F">
            <w:pPr>
              <w:autoSpaceDE w:val="0"/>
              <w:snapToGrid w:val="0"/>
              <w:jc w:val="both"/>
              <w:rPr>
                <w:sz w:val="22"/>
                <w:szCs w:val="22"/>
              </w:rPr>
            </w:pPr>
          </w:p>
        </w:tc>
      </w:tr>
      <w:tr w:rsidR="0017498F" w14:paraId="40E143B1" w14:textId="77777777" w:rsidTr="00B179E3">
        <w:tc>
          <w:tcPr>
            <w:tcW w:w="9259" w:type="dxa"/>
            <w:gridSpan w:val="26"/>
          </w:tcPr>
          <w:p w14:paraId="25D6EA25" w14:textId="77777777" w:rsidR="0017498F" w:rsidRDefault="0017498F" w:rsidP="0017498F">
            <w:pPr>
              <w:autoSpaceDE w:val="0"/>
              <w:snapToGrid w:val="0"/>
              <w:jc w:val="both"/>
              <w:rPr>
                <w:sz w:val="28"/>
                <w:szCs w:val="28"/>
              </w:rPr>
            </w:pPr>
          </w:p>
        </w:tc>
      </w:tr>
      <w:tr w:rsidR="0017498F" w14:paraId="0A205258" w14:textId="77777777" w:rsidTr="00B179E3">
        <w:tc>
          <w:tcPr>
            <w:tcW w:w="9259" w:type="dxa"/>
            <w:gridSpan w:val="26"/>
          </w:tcPr>
          <w:p w14:paraId="1CEEA443" w14:textId="77777777" w:rsidR="0017498F" w:rsidRDefault="0017498F" w:rsidP="0017498F">
            <w:pPr>
              <w:autoSpaceDE w:val="0"/>
              <w:ind w:firstLine="604"/>
              <w:jc w:val="both"/>
            </w:pPr>
            <w:r>
              <w:rPr>
                <w:sz w:val="28"/>
                <w:szCs w:val="28"/>
              </w:rPr>
              <w:t>5. Изменение функций (полномочий, обязанностей, прав) органов местного самоуправления муниципального образования Северский район, а также порядка их реализации в связи с введением предлагаемого правового регулирования:</w:t>
            </w:r>
          </w:p>
        </w:tc>
      </w:tr>
      <w:tr w:rsidR="0017498F" w14:paraId="4977FC35" w14:textId="77777777" w:rsidTr="00B179E3">
        <w:tc>
          <w:tcPr>
            <w:tcW w:w="9259" w:type="dxa"/>
            <w:gridSpan w:val="26"/>
          </w:tcPr>
          <w:p w14:paraId="1503AFB2" w14:textId="77777777" w:rsidR="0017498F" w:rsidRDefault="0017498F" w:rsidP="0017498F">
            <w:pPr>
              <w:autoSpaceDE w:val="0"/>
              <w:snapToGrid w:val="0"/>
              <w:jc w:val="both"/>
              <w:rPr>
                <w:sz w:val="28"/>
                <w:szCs w:val="28"/>
              </w:rPr>
            </w:pPr>
          </w:p>
        </w:tc>
      </w:tr>
      <w:tr w:rsidR="0017498F" w14:paraId="54B86325" w14:textId="77777777" w:rsidTr="00B179E3">
        <w:tc>
          <w:tcPr>
            <w:tcW w:w="2869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1B134E1B" w14:textId="20DD932C" w:rsidR="0017498F" w:rsidRPr="00254AB8" w:rsidRDefault="0017498F" w:rsidP="0017498F">
            <w:pPr>
              <w:autoSpaceDE w:val="0"/>
              <w:jc w:val="center"/>
              <w:rPr>
                <w:sz w:val="22"/>
                <w:szCs w:val="22"/>
              </w:rPr>
            </w:pPr>
            <w:bookmarkStart w:id="8" w:name="sub_100051"/>
            <w:r w:rsidRPr="00254AB8">
              <w:rPr>
                <w:sz w:val="22"/>
                <w:szCs w:val="22"/>
              </w:rPr>
              <w:t>5.1. Наименование функции (полномочия, обязанности или права)</w:t>
            </w:r>
            <w:bookmarkEnd w:id="8"/>
          </w:p>
          <w:p w14:paraId="4EA814E9" w14:textId="77777777" w:rsidR="0017498F" w:rsidRPr="00254AB8" w:rsidRDefault="0017498F" w:rsidP="0017498F">
            <w:pPr>
              <w:autoSpaceDE w:val="0"/>
              <w:jc w:val="center"/>
              <w:rPr>
                <w:sz w:val="22"/>
                <w:szCs w:val="22"/>
              </w:rPr>
            </w:pPr>
          </w:p>
        </w:tc>
        <w:tc>
          <w:tcPr>
            <w:tcW w:w="886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213703D7" w14:textId="77777777" w:rsidR="0017498F" w:rsidRPr="00254AB8" w:rsidRDefault="0017498F" w:rsidP="0017498F">
            <w:pPr>
              <w:autoSpaceDE w:val="0"/>
              <w:jc w:val="center"/>
              <w:rPr>
                <w:sz w:val="22"/>
                <w:szCs w:val="22"/>
              </w:rPr>
            </w:pPr>
            <w:r w:rsidRPr="00254AB8">
              <w:rPr>
                <w:sz w:val="22"/>
                <w:szCs w:val="22"/>
              </w:rPr>
              <w:t>5.2. Характер функции (новая / изменяемая / отменяемая)</w:t>
            </w:r>
          </w:p>
          <w:p w14:paraId="569B16BC" w14:textId="77777777" w:rsidR="0017498F" w:rsidRPr="00254AB8" w:rsidRDefault="0017498F" w:rsidP="0017498F">
            <w:pPr>
              <w:autoSpaceDE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051" w:type="dxa"/>
            <w:gridSpan w:val="4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16C41D04" w14:textId="77777777" w:rsidR="0017498F" w:rsidRPr="00254AB8" w:rsidRDefault="0017498F" w:rsidP="0017498F">
            <w:pPr>
              <w:autoSpaceDE w:val="0"/>
              <w:jc w:val="center"/>
              <w:rPr>
                <w:sz w:val="22"/>
                <w:szCs w:val="22"/>
              </w:rPr>
            </w:pPr>
            <w:r w:rsidRPr="00254AB8">
              <w:rPr>
                <w:sz w:val="22"/>
                <w:szCs w:val="22"/>
              </w:rPr>
              <w:t>5.3. Предполагаемый порядок реализации</w:t>
            </w:r>
          </w:p>
          <w:p w14:paraId="7C99D972" w14:textId="77777777" w:rsidR="0017498F" w:rsidRPr="00254AB8" w:rsidRDefault="0017498F" w:rsidP="0017498F">
            <w:pPr>
              <w:autoSpaceDE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123" w:type="dxa"/>
            <w:gridSpan w:val="9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3537F70E" w14:textId="77777777" w:rsidR="0017498F" w:rsidRPr="00254AB8" w:rsidRDefault="0017498F" w:rsidP="0017498F">
            <w:pPr>
              <w:autoSpaceDE w:val="0"/>
              <w:jc w:val="center"/>
              <w:rPr>
                <w:sz w:val="22"/>
                <w:szCs w:val="22"/>
              </w:rPr>
            </w:pPr>
            <w:r w:rsidRPr="00254AB8">
              <w:rPr>
                <w:sz w:val="22"/>
                <w:szCs w:val="22"/>
              </w:rPr>
              <w:t>5.4. Оценка изменения трудовых затрат (чел./час в год), изменения численности сотрудников (чел.)</w:t>
            </w:r>
          </w:p>
          <w:p w14:paraId="3F0DABAD" w14:textId="77777777" w:rsidR="0017498F" w:rsidRPr="00254AB8" w:rsidRDefault="0017498F" w:rsidP="0017498F">
            <w:pPr>
              <w:autoSpaceDE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330" w:type="dxa"/>
            <w:gridSpan w:val="6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7FF2A7" w14:textId="77777777" w:rsidR="0017498F" w:rsidRPr="00254AB8" w:rsidRDefault="0017498F" w:rsidP="0017498F">
            <w:pPr>
              <w:autoSpaceDE w:val="0"/>
              <w:jc w:val="center"/>
              <w:rPr>
                <w:sz w:val="22"/>
                <w:szCs w:val="22"/>
              </w:rPr>
            </w:pPr>
            <w:r w:rsidRPr="00254AB8">
              <w:rPr>
                <w:sz w:val="22"/>
                <w:szCs w:val="22"/>
              </w:rPr>
              <w:t>5.5. Оценка изменения потребностей в других ресурсах</w:t>
            </w:r>
          </w:p>
          <w:p w14:paraId="698CAC3C" w14:textId="77777777" w:rsidR="0017498F" w:rsidRPr="00254AB8" w:rsidRDefault="0017498F" w:rsidP="0017498F">
            <w:pPr>
              <w:autoSpaceDE w:val="0"/>
              <w:jc w:val="center"/>
              <w:rPr>
                <w:sz w:val="22"/>
                <w:szCs w:val="22"/>
              </w:rPr>
            </w:pPr>
          </w:p>
        </w:tc>
      </w:tr>
      <w:tr w:rsidR="0017498F" w14:paraId="30DA2E39" w14:textId="77777777" w:rsidTr="00B179E3">
        <w:tc>
          <w:tcPr>
            <w:tcW w:w="9259" w:type="dxa"/>
            <w:gridSpan w:val="26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C06B1E" w14:textId="4B1FB74A" w:rsidR="0017498F" w:rsidRPr="00ED63DD" w:rsidRDefault="0017498F" w:rsidP="0017498F">
            <w:pPr>
              <w:autoSpaceDE w:val="0"/>
              <w:snapToGrid w:val="0"/>
              <w:jc w:val="center"/>
              <w:rPr>
                <w:sz w:val="20"/>
                <w:szCs w:val="20"/>
              </w:rPr>
            </w:pPr>
            <w:r w:rsidRPr="00254AB8">
              <w:rPr>
                <w:sz w:val="28"/>
                <w:szCs w:val="28"/>
              </w:rPr>
              <w:t xml:space="preserve">Управление </w:t>
            </w:r>
            <w:r w:rsidR="00D74F2A">
              <w:rPr>
                <w:sz w:val="28"/>
                <w:szCs w:val="28"/>
              </w:rPr>
              <w:t>экономики, инвестиций и прогнозирования</w:t>
            </w:r>
          </w:p>
        </w:tc>
      </w:tr>
      <w:tr w:rsidR="0017498F" w:rsidRPr="00254AB8" w14:paraId="4051B616" w14:textId="77777777" w:rsidTr="00B179E3">
        <w:tc>
          <w:tcPr>
            <w:tcW w:w="2869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76567392" w14:textId="4A5817FA" w:rsidR="007D7CCE" w:rsidRPr="007D7CCE" w:rsidRDefault="007D7CCE" w:rsidP="007D7CCE">
            <w:pPr>
              <w:pStyle w:val="ae"/>
              <w:numPr>
                <w:ilvl w:val="0"/>
                <w:numId w:val="13"/>
              </w:numPr>
              <w:ind w:left="74" w:firstLine="142"/>
              <w:rPr>
                <w:rFonts w:ascii="Times New Roman" w:hAnsi="Times New Roman" w:cs="Times New Roman"/>
                <w:sz w:val="22"/>
                <w:szCs w:val="22"/>
              </w:rPr>
            </w:pPr>
            <w:r w:rsidRPr="007D7CCE">
              <w:rPr>
                <w:rFonts w:ascii="Times New Roman" w:hAnsi="Times New Roman" w:cs="Times New Roman"/>
                <w:sz w:val="24"/>
                <w:szCs w:val="24"/>
              </w:rPr>
              <w:t xml:space="preserve">Проект решения </w:t>
            </w:r>
            <w:r w:rsidRPr="007D7CCE">
              <w:rPr>
                <w:rFonts w:ascii="Times New Roman" w:hAnsi="Times New Roman" w:cs="Times New Roman"/>
                <w:bCs/>
                <w:sz w:val="24"/>
                <w:szCs w:val="24"/>
              </w:rPr>
              <w:t>о заключении соглашений о муниципально-частном партнерстве, концессионных соглашений от имени муниципального образования Северский муниципальный район Краснодарского, готовит отраслевой (функциональный) орган администрации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r w:rsidRPr="007D7CCE">
              <w:rPr>
                <w:rFonts w:ascii="Times New Roman" w:hAnsi="Times New Roman" w:cs="Times New Roman"/>
                <w:sz w:val="24"/>
                <w:szCs w:val="24"/>
              </w:rPr>
              <w:t xml:space="preserve">в ведении которого находится предполагаемый объект соответствующего соглашения, и  согласовывает с  </w:t>
            </w:r>
            <w:r w:rsidRPr="007D7CC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управлением экономики, инвестиций и прогнозирования и финансовым управлением</w:t>
            </w:r>
            <w:r w:rsidR="001272FF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 w:rsidR="001272FF" w:rsidRPr="001272FF">
              <w:rPr>
                <w:rFonts w:ascii="Times New Roman" w:hAnsi="Times New Roman" w:cs="Times New Roman"/>
                <w:sz w:val="22"/>
                <w:szCs w:val="22"/>
              </w:rPr>
              <w:t>финансовым управлением администрации муниципального образования</w:t>
            </w:r>
          </w:p>
          <w:p w14:paraId="121964BC" w14:textId="0156AA2E" w:rsidR="00173D6E" w:rsidRPr="007D7CCE" w:rsidRDefault="00173D6E" w:rsidP="007D7CCE"/>
          <w:p w14:paraId="3D2C0FC2" w14:textId="7FA7FA74" w:rsidR="00F3365F" w:rsidRPr="00F7755C" w:rsidRDefault="00F7755C" w:rsidP="00F7755C">
            <w:pPr>
              <w:pStyle w:val="ae"/>
              <w:numPr>
                <w:ilvl w:val="0"/>
                <w:numId w:val="13"/>
              </w:numPr>
              <w:ind w:left="0" w:firstLine="286"/>
              <w:rPr>
                <w:rFonts w:ascii="Times New Roman" w:hAnsi="Times New Roman" w:cs="Times New Roman"/>
                <w:sz w:val="22"/>
                <w:szCs w:val="22"/>
              </w:rPr>
            </w:pPr>
            <w:r w:rsidRPr="00F7755C">
              <w:rPr>
                <w:rFonts w:ascii="Times New Roman" w:hAnsi="Times New Roman" w:cs="Times New Roman"/>
                <w:sz w:val="22"/>
                <w:szCs w:val="22"/>
              </w:rPr>
              <w:t xml:space="preserve">Финансовое управление согласовывает проект постановления при условии не превышения годового предельного объема средств бюджета муниципального образования Северский муниципальный район, предусмотренном на финансирование соглашения о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МЧП</w:t>
            </w:r>
            <w:r w:rsidRPr="00F7755C">
              <w:rPr>
                <w:rFonts w:ascii="Times New Roman" w:hAnsi="Times New Roman" w:cs="Times New Roman"/>
                <w:sz w:val="22"/>
                <w:szCs w:val="22"/>
              </w:rPr>
              <w:t xml:space="preserve"> концессионного соглашения за пределами планового периода, над максимальным годовым объемом средств на финансирование соглашения</w:t>
            </w:r>
          </w:p>
        </w:tc>
        <w:tc>
          <w:tcPr>
            <w:tcW w:w="886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1089E823" w14:textId="01DA3B89" w:rsidR="0017498F" w:rsidRDefault="009C0E6D" w:rsidP="0017498F">
            <w:pPr>
              <w:autoSpaceDE w:val="0"/>
              <w:snapToGrid w:val="0"/>
              <w:jc w:val="center"/>
              <w:rPr>
                <w:sz w:val="22"/>
                <w:szCs w:val="22"/>
              </w:rPr>
            </w:pPr>
            <w:r w:rsidRPr="00254AB8">
              <w:rPr>
                <w:sz w:val="22"/>
                <w:szCs w:val="22"/>
              </w:rPr>
              <w:lastRenderedPageBreak/>
              <w:t>Н</w:t>
            </w:r>
            <w:r w:rsidR="0017498F" w:rsidRPr="00254AB8">
              <w:rPr>
                <w:sz w:val="22"/>
                <w:szCs w:val="22"/>
              </w:rPr>
              <w:t>овая</w:t>
            </w:r>
          </w:p>
          <w:p w14:paraId="78B008A4" w14:textId="77777777" w:rsidR="009C0E6D" w:rsidRDefault="009C0E6D" w:rsidP="0017498F">
            <w:pPr>
              <w:autoSpaceDE w:val="0"/>
              <w:snapToGrid w:val="0"/>
              <w:jc w:val="center"/>
              <w:rPr>
                <w:sz w:val="22"/>
                <w:szCs w:val="22"/>
              </w:rPr>
            </w:pPr>
          </w:p>
          <w:p w14:paraId="3937D6A2" w14:textId="77777777" w:rsidR="009C0E6D" w:rsidRDefault="009C0E6D" w:rsidP="0017498F">
            <w:pPr>
              <w:autoSpaceDE w:val="0"/>
              <w:snapToGrid w:val="0"/>
              <w:jc w:val="center"/>
              <w:rPr>
                <w:sz w:val="22"/>
                <w:szCs w:val="22"/>
              </w:rPr>
            </w:pPr>
          </w:p>
          <w:p w14:paraId="470B8292" w14:textId="77777777" w:rsidR="009C0E6D" w:rsidRDefault="009C0E6D" w:rsidP="0017498F">
            <w:pPr>
              <w:autoSpaceDE w:val="0"/>
              <w:snapToGrid w:val="0"/>
              <w:jc w:val="center"/>
              <w:rPr>
                <w:sz w:val="22"/>
                <w:szCs w:val="22"/>
              </w:rPr>
            </w:pPr>
          </w:p>
          <w:p w14:paraId="65A733AC" w14:textId="77777777" w:rsidR="009C0E6D" w:rsidRDefault="009C0E6D" w:rsidP="0017498F">
            <w:pPr>
              <w:autoSpaceDE w:val="0"/>
              <w:snapToGrid w:val="0"/>
              <w:jc w:val="center"/>
              <w:rPr>
                <w:sz w:val="22"/>
                <w:szCs w:val="22"/>
              </w:rPr>
            </w:pPr>
          </w:p>
          <w:p w14:paraId="05532459" w14:textId="77777777" w:rsidR="009C0E6D" w:rsidRDefault="009C0E6D" w:rsidP="0017498F">
            <w:pPr>
              <w:autoSpaceDE w:val="0"/>
              <w:snapToGrid w:val="0"/>
              <w:jc w:val="center"/>
              <w:rPr>
                <w:sz w:val="22"/>
                <w:szCs w:val="22"/>
              </w:rPr>
            </w:pPr>
          </w:p>
          <w:p w14:paraId="3EEBE7B0" w14:textId="77777777" w:rsidR="009C0E6D" w:rsidRDefault="009C0E6D" w:rsidP="0017498F">
            <w:pPr>
              <w:autoSpaceDE w:val="0"/>
              <w:snapToGrid w:val="0"/>
              <w:jc w:val="center"/>
              <w:rPr>
                <w:sz w:val="22"/>
                <w:szCs w:val="22"/>
              </w:rPr>
            </w:pPr>
          </w:p>
          <w:p w14:paraId="34111E90" w14:textId="77777777" w:rsidR="009C0E6D" w:rsidRDefault="009C0E6D" w:rsidP="0017498F">
            <w:pPr>
              <w:autoSpaceDE w:val="0"/>
              <w:snapToGrid w:val="0"/>
              <w:jc w:val="center"/>
              <w:rPr>
                <w:sz w:val="22"/>
                <w:szCs w:val="22"/>
              </w:rPr>
            </w:pPr>
          </w:p>
          <w:p w14:paraId="76715103" w14:textId="77777777" w:rsidR="009C0E6D" w:rsidRDefault="009C0E6D" w:rsidP="0017498F">
            <w:pPr>
              <w:autoSpaceDE w:val="0"/>
              <w:snapToGrid w:val="0"/>
              <w:jc w:val="center"/>
              <w:rPr>
                <w:sz w:val="22"/>
                <w:szCs w:val="22"/>
              </w:rPr>
            </w:pPr>
          </w:p>
          <w:p w14:paraId="0603214A" w14:textId="77777777" w:rsidR="009C0E6D" w:rsidRDefault="009C0E6D" w:rsidP="0017498F">
            <w:pPr>
              <w:autoSpaceDE w:val="0"/>
              <w:snapToGrid w:val="0"/>
              <w:jc w:val="center"/>
              <w:rPr>
                <w:sz w:val="22"/>
                <w:szCs w:val="22"/>
              </w:rPr>
            </w:pPr>
          </w:p>
          <w:p w14:paraId="2050B452" w14:textId="77777777" w:rsidR="009C0E6D" w:rsidRDefault="009C0E6D" w:rsidP="0017498F">
            <w:pPr>
              <w:autoSpaceDE w:val="0"/>
              <w:snapToGrid w:val="0"/>
              <w:jc w:val="center"/>
              <w:rPr>
                <w:sz w:val="22"/>
                <w:szCs w:val="22"/>
              </w:rPr>
            </w:pPr>
          </w:p>
          <w:p w14:paraId="6D9A8A17" w14:textId="77777777" w:rsidR="009C0E6D" w:rsidRDefault="009C0E6D" w:rsidP="0017498F">
            <w:pPr>
              <w:autoSpaceDE w:val="0"/>
              <w:snapToGrid w:val="0"/>
              <w:jc w:val="center"/>
              <w:rPr>
                <w:sz w:val="22"/>
                <w:szCs w:val="22"/>
              </w:rPr>
            </w:pPr>
          </w:p>
          <w:p w14:paraId="7BB3558A" w14:textId="77777777" w:rsidR="009C0E6D" w:rsidRDefault="009C0E6D" w:rsidP="0017498F">
            <w:pPr>
              <w:autoSpaceDE w:val="0"/>
              <w:snapToGrid w:val="0"/>
              <w:jc w:val="center"/>
              <w:rPr>
                <w:sz w:val="22"/>
                <w:szCs w:val="22"/>
              </w:rPr>
            </w:pPr>
          </w:p>
          <w:p w14:paraId="66B0084D" w14:textId="77777777" w:rsidR="009C0E6D" w:rsidRDefault="009C0E6D" w:rsidP="0017498F">
            <w:pPr>
              <w:autoSpaceDE w:val="0"/>
              <w:snapToGrid w:val="0"/>
              <w:jc w:val="center"/>
              <w:rPr>
                <w:sz w:val="22"/>
                <w:szCs w:val="22"/>
              </w:rPr>
            </w:pPr>
          </w:p>
          <w:p w14:paraId="240D8EF4" w14:textId="10A30A64" w:rsidR="009C0E6D" w:rsidRDefault="00B57A9A" w:rsidP="0017498F">
            <w:pPr>
              <w:autoSpaceDE w:val="0"/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</w:t>
            </w:r>
            <w:r w:rsidR="009C0E6D">
              <w:rPr>
                <w:sz w:val="22"/>
                <w:szCs w:val="22"/>
              </w:rPr>
              <w:t>зменяемая</w:t>
            </w:r>
          </w:p>
          <w:p w14:paraId="7406841A" w14:textId="77777777" w:rsidR="00B57A9A" w:rsidRDefault="00B57A9A" w:rsidP="0017498F">
            <w:pPr>
              <w:autoSpaceDE w:val="0"/>
              <w:snapToGrid w:val="0"/>
              <w:jc w:val="center"/>
              <w:rPr>
                <w:sz w:val="22"/>
                <w:szCs w:val="22"/>
              </w:rPr>
            </w:pPr>
          </w:p>
          <w:p w14:paraId="53C7CA6E" w14:textId="77777777" w:rsidR="00B57A9A" w:rsidRDefault="00B57A9A" w:rsidP="0017498F">
            <w:pPr>
              <w:autoSpaceDE w:val="0"/>
              <w:snapToGrid w:val="0"/>
              <w:jc w:val="center"/>
              <w:rPr>
                <w:sz w:val="22"/>
                <w:szCs w:val="22"/>
              </w:rPr>
            </w:pPr>
          </w:p>
          <w:p w14:paraId="51567845" w14:textId="77777777" w:rsidR="00B57A9A" w:rsidRDefault="00B57A9A" w:rsidP="0017498F">
            <w:pPr>
              <w:autoSpaceDE w:val="0"/>
              <w:snapToGrid w:val="0"/>
              <w:jc w:val="center"/>
              <w:rPr>
                <w:sz w:val="22"/>
                <w:szCs w:val="22"/>
              </w:rPr>
            </w:pPr>
          </w:p>
          <w:p w14:paraId="1D91B0F7" w14:textId="77777777" w:rsidR="00B57A9A" w:rsidRDefault="00B57A9A" w:rsidP="0017498F">
            <w:pPr>
              <w:autoSpaceDE w:val="0"/>
              <w:snapToGrid w:val="0"/>
              <w:jc w:val="center"/>
              <w:rPr>
                <w:sz w:val="22"/>
                <w:szCs w:val="22"/>
              </w:rPr>
            </w:pPr>
          </w:p>
          <w:p w14:paraId="781F3A31" w14:textId="77777777" w:rsidR="00B57A9A" w:rsidRDefault="00B57A9A" w:rsidP="0017498F">
            <w:pPr>
              <w:autoSpaceDE w:val="0"/>
              <w:snapToGrid w:val="0"/>
              <w:jc w:val="center"/>
              <w:rPr>
                <w:sz w:val="22"/>
                <w:szCs w:val="22"/>
              </w:rPr>
            </w:pPr>
          </w:p>
          <w:p w14:paraId="1AF9F890" w14:textId="77777777" w:rsidR="00B57A9A" w:rsidRDefault="00B57A9A" w:rsidP="0017498F">
            <w:pPr>
              <w:autoSpaceDE w:val="0"/>
              <w:snapToGrid w:val="0"/>
              <w:jc w:val="center"/>
              <w:rPr>
                <w:sz w:val="22"/>
                <w:szCs w:val="22"/>
              </w:rPr>
            </w:pPr>
          </w:p>
          <w:p w14:paraId="4ED541F1" w14:textId="77777777" w:rsidR="00B57A9A" w:rsidRDefault="00B57A9A" w:rsidP="0017498F">
            <w:pPr>
              <w:autoSpaceDE w:val="0"/>
              <w:snapToGrid w:val="0"/>
              <w:jc w:val="center"/>
              <w:rPr>
                <w:sz w:val="22"/>
                <w:szCs w:val="22"/>
              </w:rPr>
            </w:pPr>
          </w:p>
          <w:p w14:paraId="1918E52F" w14:textId="77777777" w:rsidR="00B57A9A" w:rsidRDefault="00B57A9A" w:rsidP="0017498F">
            <w:pPr>
              <w:autoSpaceDE w:val="0"/>
              <w:snapToGrid w:val="0"/>
              <w:jc w:val="center"/>
              <w:rPr>
                <w:sz w:val="22"/>
                <w:szCs w:val="22"/>
              </w:rPr>
            </w:pPr>
          </w:p>
          <w:p w14:paraId="3BC0CC9C" w14:textId="77777777" w:rsidR="00B57A9A" w:rsidRDefault="00B57A9A" w:rsidP="0017498F">
            <w:pPr>
              <w:autoSpaceDE w:val="0"/>
              <w:snapToGrid w:val="0"/>
              <w:jc w:val="center"/>
              <w:rPr>
                <w:sz w:val="22"/>
                <w:szCs w:val="22"/>
              </w:rPr>
            </w:pPr>
          </w:p>
          <w:p w14:paraId="4963B97B" w14:textId="77777777" w:rsidR="00B57A9A" w:rsidRDefault="00B57A9A" w:rsidP="0017498F">
            <w:pPr>
              <w:autoSpaceDE w:val="0"/>
              <w:snapToGrid w:val="0"/>
              <w:jc w:val="center"/>
              <w:rPr>
                <w:sz w:val="22"/>
                <w:szCs w:val="22"/>
              </w:rPr>
            </w:pPr>
          </w:p>
          <w:p w14:paraId="6259B4F8" w14:textId="77777777" w:rsidR="00B57A9A" w:rsidRDefault="00B57A9A" w:rsidP="0017498F">
            <w:pPr>
              <w:autoSpaceDE w:val="0"/>
              <w:snapToGrid w:val="0"/>
              <w:jc w:val="center"/>
              <w:rPr>
                <w:sz w:val="22"/>
                <w:szCs w:val="22"/>
              </w:rPr>
            </w:pPr>
          </w:p>
          <w:p w14:paraId="278D4895" w14:textId="77777777" w:rsidR="00B57A9A" w:rsidRDefault="00B57A9A" w:rsidP="0017498F">
            <w:pPr>
              <w:autoSpaceDE w:val="0"/>
              <w:snapToGrid w:val="0"/>
              <w:jc w:val="center"/>
              <w:rPr>
                <w:sz w:val="22"/>
                <w:szCs w:val="22"/>
              </w:rPr>
            </w:pPr>
          </w:p>
          <w:p w14:paraId="4332E2F9" w14:textId="77777777" w:rsidR="00B57A9A" w:rsidRDefault="00B57A9A" w:rsidP="0017498F">
            <w:pPr>
              <w:autoSpaceDE w:val="0"/>
              <w:snapToGrid w:val="0"/>
              <w:jc w:val="center"/>
              <w:rPr>
                <w:sz w:val="22"/>
                <w:szCs w:val="22"/>
              </w:rPr>
            </w:pPr>
          </w:p>
          <w:p w14:paraId="61355F73" w14:textId="77777777" w:rsidR="00B57A9A" w:rsidRDefault="00B57A9A" w:rsidP="0017498F">
            <w:pPr>
              <w:autoSpaceDE w:val="0"/>
              <w:snapToGrid w:val="0"/>
              <w:jc w:val="center"/>
              <w:rPr>
                <w:sz w:val="22"/>
                <w:szCs w:val="22"/>
              </w:rPr>
            </w:pPr>
          </w:p>
          <w:p w14:paraId="0BF7C080" w14:textId="77777777" w:rsidR="00B57A9A" w:rsidRDefault="00B57A9A" w:rsidP="0017498F">
            <w:pPr>
              <w:autoSpaceDE w:val="0"/>
              <w:snapToGrid w:val="0"/>
              <w:jc w:val="center"/>
              <w:rPr>
                <w:sz w:val="22"/>
                <w:szCs w:val="22"/>
              </w:rPr>
            </w:pPr>
          </w:p>
          <w:p w14:paraId="5E655127" w14:textId="1D8034DD" w:rsidR="00B57A9A" w:rsidRPr="00254AB8" w:rsidRDefault="00F7755C" w:rsidP="0017498F">
            <w:pPr>
              <w:autoSpaceDE w:val="0"/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Не </w:t>
            </w:r>
            <w:r w:rsidR="00B57A9A">
              <w:rPr>
                <w:sz w:val="22"/>
                <w:szCs w:val="22"/>
              </w:rPr>
              <w:t>изменяемая</w:t>
            </w:r>
          </w:p>
        </w:tc>
        <w:tc>
          <w:tcPr>
            <w:tcW w:w="1051" w:type="dxa"/>
            <w:gridSpan w:val="4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6FE7308A" w14:textId="77777777" w:rsidR="0017498F" w:rsidRPr="00254AB8" w:rsidRDefault="0017498F" w:rsidP="0017498F">
            <w:pPr>
              <w:autoSpaceDE w:val="0"/>
              <w:snapToGrid w:val="0"/>
              <w:jc w:val="center"/>
              <w:rPr>
                <w:sz w:val="22"/>
                <w:szCs w:val="22"/>
              </w:rPr>
            </w:pPr>
            <w:r w:rsidRPr="00254AB8">
              <w:rPr>
                <w:sz w:val="22"/>
                <w:szCs w:val="22"/>
              </w:rPr>
              <w:lastRenderedPageBreak/>
              <w:t>согласно утвержденному постановлению</w:t>
            </w:r>
          </w:p>
        </w:tc>
        <w:tc>
          <w:tcPr>
            <w:tcW w:w="2123" w:type="dxa"/>
            <w:gridSpan w:val="9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133E0324" w14:textId="16CA5751" w:rsidR="0017498F" w:rsidRPr="00254AB8" w:rsidRDefault="0017498F" w:rsidP="0017498F">
            <w:pPr>
              <w:autoSpaceDE w:val="0"/>
              <w:snapToGrid w:val="0"/>
              <w:jc w:val="center"/>
              <w:rPr>
                <w:sz w:val="22"/>
                <w:szCs w:val="22"/>
              </w:rPr>
            </w:pPr>
            <w:r w:rsidRPr="00254AB8">
              <w:rPr>
                <w:sz w:val="22"/>
                <w:szCs w:val="22"/>
              </w:rPr>
              <w:t xml:space="preserve">Изменение численности не требуется. Выполнение функции осуществляется за счет основной деятельности </w:t>
            </w:r>
            <w:r w:rsidR="001964F6">
              <w:rPr>
                <w:sz w:val="22"/>
                <w:szCs w:val="22"/>
              </w:rPr>
              <w:t>администрации муниципального образования</w:t>
            </w:r>
          </w:p>
        </w:tc>
        <w:tc>
          <w:tcPr>
            <w:tcW w:w="2330" w:type="dxa"/>
            <w:gridSpan w:val="6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0B29DC" w14:textId="77777777" w:rsidR="0017498F" w:rsidRPr="00254AB8" w:rsidRDefault="0017498F" w:rsidP="0017498F">
            <w:pPr>
              <w:autoSpaceDE w:val="0"/>
              <w:snapToGrid w:val="0"/>
              <w:jc w:val="center"/>
              <w:rPr>
                <w:sz w:val="22"/>
                <w:szCs w:val="22"/>
              </w:rPr>
            </w:pPr>
            <w:r w:rsidRPr="00254AB8">
              <w:rPr>
                <w:sz w:val="22"/>
                <w:szCs w:val="22"/>
              </w:rPr>
              <w:t>Потребность отсутствует</w:t>
            </w:r>
          </w:p>
        </w:tc>
      </w:tr>
      <w:tr w:rsidR="0017498F" w14:paraId="73EE49F6" w14:textId="77777777" w:rsidTr="00B179E3">
        <w:tc>
          <w:tcPr>
            <w:tcW w:w="9259" w:type="dxa"/>
            <w:gridSpan w:val="26"/>
          </w:tcPr>
          <w:p w14:paraId="19C349AE" w14:textId="77777777" w:rsidR="0017498F" w:rsidRDefault="0017498F" w:rsidP="002C1938">
            <w:pPr>
              <w:autoSpaceDE w:val="0"/>
              <w:snapToGrid w:val="0"/>
              <w:ind w:left="74" w:firstLine="63"/>
              <w:jc w:val="both"/>
              <w:rPr>
                <w:sz w:val="28"/>
                <w:szCs w:val="28"/>
              </w:rPr>
            </w:pPr>
          </w:p>
        </w:tc>
      </w:tr>
      <w:tr w:rsidR="0017498F" w14:paraId="49CB66A7" w14:textId="77777777" w:rsidTr="00B179E3">
        <w:tc>
          <w:tcPr>
            <w:tcW w:w="9259" w:type="dxa"/>
            <w:gridSpan w:val="26"/>
          </w:tcPr>
          <w:p w14:paraId="17985396" w14:textId="392D0269" w:rsidR="0017498F" w:rsidRDefault="0017498F" w:rsidP="002C1938">
            <w:pPr>
              <w:autoSpaceDE w:val="0"/>
              <w:ind w:left="74" w:firstLine="63"/>
              <w:jc w:val="both"/>
            </w:pPr>
            <w:bookmarkStart w:id="9" w:name="sub_10006"/>
            <w:r>
              <w:rPr>
                <w:sz w:val="28"/>
                <w:szCs w:val="28"/>
              </w:rPr>
              <w:t>6. Оценка дополнительных расходов (доходов) местного бюджета (бюджета муниципального образования Северский район), связанных с введением предлагаемого правового регулирования:</w:t>
            </w:r>
            <w:bookmarkEnd w:id="9"/>
          </w:p>
        </w:tc>
      </w:tr>
      <w:tr w:rsidR="0017498F" w14:paraId="4A26F9CA" w14:textId="77777777" w:rsidTr="00B179E3">
        <w:tc>
          <w:tcPr>
            <w:tcW w:w="9259" w:type="dxa"/>
            <w:gridSpan w:val="26"/>
          </w:tcPr>
          <w:p w14:paraId="1B2DE13F" w14:textId="77777777" w:rsidR="0017498F" w:rsidRDefault="0017498F" w:rsidP="002C1938">
            <w:pPr>
              <w:autoSpaceDE w:val="0"/>
              <w:snapToGrid w:val="0"/>
              <w:ind w:left="74" w:firstLine="63"/>
              <w:jc w:val="both"/>
              <w:rPr>
                <w:sz w:val="28"/>
                <w:szCs w:val="28"/>
              </w:rPr>
            </w:pPr>
          </w:p>
        </w:tc>
      </w:tr>
      <w:tr w:rsidR="0017498F" w14:paraId="51B0F8EA" w14:textId="77777777" w:rsidTr="00B179E3">
        <w:tc>
          <w:tcPr>
            <w:tcW w:w="3723" w:type="dxa"/>
            <w:gridSpan w:val="6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5449944C" w14:textId="77777777" w:rsidR="0017498F" w:rsidRPr="00254AB8" w:rsidRDefault="0017498F" w:rsidP="002C1938">
            <w:pPr>
              <w:autoSpaceDE w:val="0"/>
              <w:ind w:left="74" w:firstLine="63"/>
              <w:jc w:val="center"/>
              <w:rPr>
                <w:sz w:val="22"/>
                <w:szCs w:val="22"/>
              </w:rPr>
            </w:pPr>
            <w:r w:rsidRPr="00254AB8">
              <w:rPr>
                <w:sz w:val="22"/>
                <w:szCs w:val="22"/>
              </w:rPr>
              <w:t xml:space="preserve">6.1. Наименование функции (полномочия, обязанности или права) (в соответствии с </w:t>
            </w:r>
            <w:hyperlink w:anchor="sub_100051" w:history="1">
              <w:r w:rsidRPr="00254AB8">
                <w:rPr>
                  <w:rStyle w:val="a3"/>
                  <w:color w:val="106BBE"/>
                  <w:sz w:val="22"/>
                  <w:szCs w:val="22"/>
                </w:rPr>
                <w:t>подпунктом 5.1 пункта 5</w:t>
              </w:r>
            </w:hyperlink>
            <w:r w:rsidRPr="00254AB8">
              <w:rPr>
                <w:sz w:val="22"/>
                <w:szCs w:val="22"/>
              </w:rPr>
              <w:t xml:space="preserve"> настоящего сводного отчёта)</w:t>
            </w:r>
          </w:p>
        </w:tc>
        <w:tc>
          <w:tcPr>
            <w:tcW w:w="2720" w:type="dxa"/>
            <w:gridSpan w:val="10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25CB0040" w14:textId="77777777" w:rsidR="0017498F" w:rsidRPr="00254AB8" w:rsidRDefault="0017498F" w:rsidP="0017498F">
            <w:pPr>
              <w:autoSpaceDE w:val="0"/>
              <w:jc w:val="center"/>
              <w:rPr>
                <w:sz w:val="22"/>
                <w:szCs w:val="22"/>
              </w:rPr>
            </w:pPr>
            <w:r w:rsidRPr="00254AB8">
              <w:rPr>
                <w:sz w:val="22"/>
                <w:szCs w:val="22"/>
              </w:rPr>
              <w:t>6.2. Виды расходов (возможных поступлений местного бюджета (бюджета муниципального образования Северский район)</w:t>
            </w:r>
          </w:p>
        </w:tc>
        <w:tc>
          <w:tcPr>
            <w:tcW w:w="2816" w:type="dxa"/>
            <w:gridSpan w:val="10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D56C84" w14:textId="77777777" w:rsidR="0017498F" w:rsidRPr="00254AB8" w:rsidRDefault="0017498F" w:rsidP="0017498F">
            <w:pPr>
              <w:autoSpaceDE w:val="0"/>
              <w:jc w:val="center"/>
              <w:rPr>
                <w:sz w:val="22"/>
                <w:szCs w:val="22"/>
              </w:rPr>
            </w:pPr>
            <w:r w:rsidRPr="00254AB8">
              <w:rPr>
                <w:sz w:val="22"/>
                <w:szCs w:val="22"/>
              </w:rPr>
              <w:t>6.3. Количественная оценка расходов и возможных поступлений, млн рублей</w:t>
            </w:r>
          </w:p>
        </w:tc>
      </w:tr>
      <w:tr w:rsidR="0017498F" w14:paraId="6E7B2C8C" w14:textId="77777777" w:rsidTr="00B179E3">
        <w:tc>
          <w:tcPr>
            <w:tcW w:w="9259" w:type="dxa"/>
            <w:gridSpan w:val="26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4A17AE" w14:textId="30109A0E" w:rsidR="0017498F" w:rsidRPr="00254AB8" w:rsidRDefault="0017498F" w:rsidP="002C1938">
            <w:pPr>
              <w:autoSpaceDE w:val="0"/>
              <w:snapToGrid w:val="0"/>
              <w:ind w:left="74" w:firstLine="63"/>
              <w:jc w:val="center"/>
              <w:rPr>
                <w:sz w:val="22"/>
                <w:szCs w:val="22"/>
              </w:rPr>
            </w:pPr>
            <w:r w:rsidRPr="00254AB8">
              <w:rPr>
                <w:sz w:val="22"/>
                <w:szCs w:val="22"/>
              </w:rPr>
              <w:t xml:space="preserve">Управление </w:t>
            </w:r>
            <w:r w:rsidR="00C664B7">
              <w:rPr>
                <w:sz w:val="22"/>
                <w:szCs w:val="22"/>
              </w:rPr>
              <w:t>экономики, инвестиций и прогнозирования</w:t>
            </w:r>
          </w:p>
        </w:tc>
      </w:tr>
      <w:tr w:rsidR="0017498F" w14:paraId="1AC905C8" w14:textId="77777777" w:rsidTr="00B179E3">
        <w:tc>
          <w:tcPr>
            <w:tcW w:w="3723" w:type="dxa"/>
            <w:gridSpan w:val="6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6553D21D" w14:textId="6EC584DA" w:rsidR="008C3196" w:rsidRPr="00F7755C" w:rsidRDefault="00F7755C" w:rsidP="00F7755C">
            <w:pPr>
              <w:pStyle w:val="ae"/>
              <w:numPr>
                <w:ilvl w:val="0"/>
                <w:numId w:val="16"/>
              </w:numPr>
              <w:ind w:left="74" w:firstLine="425"/>
              <w:rPr>
                <w:rFonts w:ascii="Times New Roman" w:hAnsi="Times New Roman" w:cs="Times New Roman"/>
                <w:sz w:val="22"/>
                <w:szCs w:val="22"/>
              </w:rPr>
            </w:pPr>
            <w:r w:rsidRPr="00F7755C">
              <w:rPr>
                <w:rFonts w:ascii="Times New Roman" w:hAnsi="Times New Roman" w:cs="Times New Roman"/>
                <w:sz w:val="22"/>
                <w:szCs w:val="22"/>
              </w:rPr>
              <w:t xml:space="preserve">Проект решения </w:t>
            </w:r>
            <w:r w:rsidRPr="00F7755C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о заключении соглашений о муниципально-частном партнерстве, концессионных соглашений от имени муниципального образования Северский муниципальный район Краснодарского, готовит отраслевой (функциональный) орган администрации, </w:t>
            </w:r>
            <w:r w:rsidRPr="00F7755C">
              <w:rPr>
                <w:rFonts w:ascii="Times New Roman" w:hAnsi="Times New Roman" w:cs="Times New Roman"/>
                <w:sz w:val="22"/>
                <w:szCs w:val="22"/>
              </w:rPr>
              <w:t>в ведении которого</w:t>
            </w:r>
            <w:r w:rsidRPr="00F7755C">
              <w:t xml:space="preserve"> </w:t>
            </w:r>
            <w:r w:rsidRPr="00F7755C">
              <w:rPr>
                <w:rFonts w:ascii="Times New Roman" w:hAnsi="Times New Roman" w:cs="Times New Roman"/>
                <w:sz w:val="22"/>
                <w:szCs w:val="22"/>
              </w:rPr>
              <w:t>находится предполагаемый объект</w:t>
            </w:r>
            <w:r w:rsidRPr="00F7755C">
              <w:t xml:space="preserve"> </w:t>
            </w:r>
            <w:r w:rsidRPr="00F7755C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соответствующего соглашения, и  согласовывает с  соответствующего соглашения, и  согласовывает с  </w:t>
            </w:r>
          </w:p>
          <w:p w14:paraId="3CFAA8D2" w14:textId="77777777" w:rsidR="00F7755C" w:rsidRPr="00F7755C" w:rsidRDefault="00F7755C" w:rsidP="00F7755C">
            <w:pPr>
              <w:rPr>
                <w:sz w:val="22"/>
                <w:szCs w:val="22"/>
              </w:rPr>
            </w:pPr>
            <w:r w:rsidRPr="00F7755C">
              <w:rPr>
                <w:sz w:val="22"/>
                <w:szCs w:val="22"/>
              </w:rPr>
              <w:t>управлением экономики, инвестиций и прогнозирования и финансовым управлением и финансовым управлением администрации муниципального образования</w:t>
            </w:r>
          </w:p>
          <w:p w14:paraId="772B52DB" w14:textId="77777777" w:rsidR="00F7755C" w:rsidRPr="00F7755C" w:rsidRDefault="00F7755C" w:rsidP="00F7755C">
            <w:pPr>
              <w:ind w:firstLine="204"/>
              <w:rPr>
                <w:sz w:val="22"/>
                <w:szCs w:val="22"/>
              </w:rPr>
            </w:pPr>
          </w:p>
          <w:p w14:paraId="7E64E1AF" w14:textId="62E73859" w:rsidR="008C3196" w:rsidRPr="008C3196" w:rsidRDefault="00F7755C" w:rsidP="002A4729">
            <w:pPr>
              <w:pStyle w:val="ae"/>
              <w:numPr>
                <w:ilvl w:val="0"/>
                <w:numId w:val="16"/>
              </w:numPr>
              <w:ind w:left="74" w:firstLine="204"/>
            </w:pPr>
            <w:r w:rsidRPr="00F7755C">
              <w:rPr>
                <w:rFonts w:ascii="Times New Roman" w:hAnsi="Times New Roman" w:cs="Times New Roman"/>
                <w:sz w:val="22"/>
                <w:szCs w:val="22"/>
              </w:rPr>
              <w:t>Финансовое управление согласовывает проект постановления при условии не превышения годового предельного объема средств бюджета муниципального образования Северский муниципальный район, предусмотренном на финансирование соглашения о МЧП концессионного соглашения за пределами планового периода, над максимальным годовым объемом средств на финансирование соглашения</w:t>
            </w:r>
          </w:p>
          <w:p w14:paraId="0668FBDC" w14:textId="5FDBA911" w:rsidR="002C1938" w:rsidRPr="008C3196" w:rsidRDefault="002C1938" w:rsidP="008C3196">
            <w:pPr>
              <w:rPr>
                <w:sz w:val="22"/>
                <w:szCs w:val="22"/>
              </w:rPr>
            </w:pPr>
          </w:p>
        </w:tc>
        <w:tc>
          <w:tcPr>
            <w:tcW w:w="2720" w:type="dxa"/>
            <w:gridSpan w:val="10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5BEBFE0F" w14:textId="60C1E0A4" w:rsidR="0017498F" w:rsidRDefault="0017498F" w:rsidP="0017498F">
            <w:pPr>
              <w:autoSpaceDE w:val="0"/>
              <w:rPr>
                <w:sz w:val="22"/>
                <w:szCs w:val="22"/>
              </w:rPr>
            </w:pPr>
            <w:r w:rsidRPr="00254AB8">
              <w:rPr>
                <w:sz w:val="22"/>
                <w:szCs w:val="22"/>
              </w:rPr>
              <w:lastRenderedPageBreak/>
              <w:t xml:space="preserve">Единовременные расходы </w:t>
            </w:r>
            <w:r w:rsidR="002C1938">
              <w:rPr>
                <w:sz w:val="22"/>
                <w:szCs w:val="22"/>
              </w:rPr>
              <w:t xml:space="preserve">за счет основной деятельности </w:t>
            </w:r>
            <w:r w:rsidR="008C3196">
              <w:rPr>
                <w:sz w:val="22"/>
                <w:szCs w:val="22"/>
              </w:rPr>
              <w:t>А</w:t>
            </w:r>
            <w:r w:rsidR="002C1938">
              <w:rPr>
                <w:sz w:val="22"/>
                <w:szCs w:val="22"/>
              </w:rPr>
              <w:t>дминистрации</w:t>
            </w:r>
          </w:p>
          <w:p w14:paraId="06FB0959" w14:textId="757E6FBA" w:rsidR="00594793" w:rsidRDefault="00594793" w:rsidP="00594793">
            <w:pPr>
              <w:autoSpaceDE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  <w:p w14:paraId="4CB317EF" w14:textId="4F12F107" w:rsidR="00594793" w:rsidRPr="005F2A84" w:rsidRDefault="00594793" w:rsidP="005F2A84">
            <w:pPr>
              <w:ind w:left="360"/>
              <w:rPr>
                <w:sz w:val="22"/>
                <w:szCs w:val="22"/>
              </w:rPr>
            </w:pPr>
          </w:p>
          <w:p w14:paraId="0492EA49" w14:textId="05D121CC" w:rsidR="00594793" w:rsidRPr="005F2A84" w:rsidRDefault="00594793" w:rsidP="005F2A84">
            <w:pPr>
              <w:rPr>
                <w:sz w:val="22"/>
                <w:szCs w:val="22"/>
              </w:rPr>
            </w:pPr>
          </w:p>
        </w:tc>
        <w:tc>
          <w:tcPr>
            <w:tcW w:w="2816" w:type="dxa"/>
            <w:gridSpan w:val="10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32B150" w14:textId="07B75F91" w:rsidR="0017498F" w:rsidRPr="00254AB8" w:rsidRDefault="008C3196" w:rsidP="0017498F">
            <w:pPr>
              <w:autoSpaceDE w:val="0"/>
              <w:snapToGri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Расходы – за счет основной деятельности Администрации (заработная плата работникам)</w:t>
            </w:r>
          </w:p>
        </w:tc>
      </w:tr>
      <w:tr w:rsidR="0017498F" w14:paraId="3DB6759A" w14:textId="77777777" w:rsidTr="00B179E3">
        <w:tc>
          <w:tcPr>
            <w:tcW w:w="6443" w:type="dxa"/>
            <w:gridSpan w:val="16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2CEF9A95" w14:textId="3DCAC2A5" w:rsidR="0017498F" w:rsidRPr="00254AB8" w:rsidRDefault="0017498F" w:rsidP="0017498F">
            <w:pPr>
              <w:autoSpaceDE w:val="0"/>
              <w:rPr>
                <w:sz w:val="22"/>
                <w:szCs w:val="22"/>
              </w:rPr>
            </w:pPr>
            <w:r w:rsidRPr="00254AB8">
              <w:rPr>
                <w:sz w:val="22"/>
                <w:szCs w:val="22"/>
              </w:rPr>
              <w:t xml:space="preserve">Итого единовременные расходы за период </w:t>
            </w:r>
            <w:r w:rsidR="00594793">
              <w:rPr>
                <w:sz w:val="22"/>
                <w:szCs w:val="22"/>
              </w:rPr>
              <w:t>202</w:t>
            </w:r>
            <w:r w:rsidR="008C3196">
              <w:rPr>
                <w:sz w:val="22"/>
                <w:szCs w:val="22"/>
              </w:rPr>
              <w:t>4</w:t>
            </w:r>
            <w:r w:rsidRPr="00254AB8">
              <w:rPr>
                <w:sz w:val="22"/>
                <w:szCs w:val="22"/>
              </w:rPr>
              <w:t xml:space="preserve"> гг.:</w:t>
            </w:r>
            <w:r w:rsidR="0025719B">
              <w:rPr>
                <w:sz w:val="22"/>
                <w:szCs w:val="22"/>
              </w:rPr>
              <w:t xml:space="preserve"> </w:t>
            </w:r>
            <w:r w:rsidRPr="00254AB8">
              <w:rPr>
                <w:sz w:val="22"/>
                <w:szCs w:val="22"/>
              </w:rPr>
              <w:t xml:space="preserve"> </w:t>
            </w:r>
          </w:p>
        </w:tc>
        <w:tc>
          <w:tcPr>
            <w:tcW w:w="2816" w:type="dxa"/>
            <w:gridSpan w:val="10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0A0032" w14:textId="77777777" w:rsidR="0017498F" w:rsidRPr="00254AB8" w:rsidRDefault="0017498F" w:rsidP="0017498F">
            <w:pPr>
              <w:autoSpaceDE w:val="0"/>
              <w:snapToGrid w:val="0"/>
              <w:jc w:val="both"/>
              <w:rPr>
                <w:sz w:val="22"/>
                <w:szCs w:val="22"/>
              </w:rPr>
            </w:pPr>
            <w:r w:rsidRPr="00254AB8">
              <w:rPr>
                <w:sz w:val="22"/>
                <w:szCs w:val="22"/>
              </w:rPr>
              <w:t>нет</w:t>
            </w:r>
          </w:p>
        </w:tc>
      </w:tr>
      <w:tr w:rsidR="0017498F" w14:paraId="079D4F7F" w14:textId="77777777" w:rsidTr="00B179E3">
        <w:tc>
          <w:tcPr>
            <w:tcW w:w="6443" w:type="dxa"/>
            <w:gridSpan w:val="16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1BCA5D1B" w14:textId="5D495E9C" w:rsidR="0017498F" w:rsidRPr="00254AB8" w:rsidRDefault="0017498F" w:rsidP="0017498F">
            <w:pPr>
              <w:autoSpaceDE w:val="0"/>
              <w:rPr>
                <w:sz w:val="22"/>
                <w:szCs w:val="22"/>
              </w:rPr>
            </w:pPr>
            <w:r w:rsidRPr="00254AB8">
              <w:rPr>
                <w:sz w:val="22"/>
                <w:szCs w:val="22"/>
              </w:rPr>
              <w:t xml:space="preserve">Итого периодические расходы за период </w:t>
            </w:r>
            <w:r w:rsidR="007B21B8">
              <w:rPr>
                <w:sz w:val="22"/>
                <w:szCs w:val="22"/>
              </w:rPr>
              <w:t>202</w:t>
            </w:r>
            <w:r w:rsidR="008C3196">
              <w:rPr>
                <w:sz w:val="22"/>
                <w:szCs w:val="22"/>
              </w:rPr>
              <w:t>4</w:t>
            </w:r>
            <w:r w:rsidRPr="00254AB8">
              <w:rPr>
                <w:sz w:val="22"/>
                <w:szCs w:val="22"/>
              </w:rPr>
              <w:t xml:space="preserve"> гг.: нет</w:t>
            </w:r>
          </w:p>
        </w:tc>
        <w:tc>
          <w:tcPr>
            <w:tcW w:w="2816" w:type="dxa"/>
            <w:gridSpan w:val="10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628536" w14:textId="77777777" w:rsidR="0017498F" w:rsidRPr="00254AB8" w:rsidRDefault="0017498F" w:rsidP="0017498F">
            <w:pPr>
              <w:autoSpaceDE w:val="0"/>
              <w:snapToGrid w:val="0"/>
              <w:jc w:val="both"/>
              <w:rPr>
                <w:sz w:val="22"/>
                <w:szCs w:val="22"/>
              </w:rPr>
            </w:pPr>
            <w:r w:rsidRPr="00254AB8">
              <w:rPr>
                <w:sz w:val="22"/>
                <w:szCs w:val="22"/>
              </w:rPr>
              <w:t>нет</w:t>
            </w:r>
          </w:p>
        </w:tc>
      </w:tr>
      <w:tr w:rsidR="0017498F" w14:paraId="5878732A" w14:textId="77777777" w:rsidTr="00B179E3">
        <w:tc>
          <w:tcPr>
            <w:tcW w:w="6443" w:type="dxa"/>
            <w:gridSpan w:val="16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38FF7DAC" w14:textId="339F1C4C" w:rsidR="0017498F" w:rsidRPr="00254AB8" w:rsidRDefault="0017498F" w:rsidP="0017498F">
            <w:pPr>
              <w:autoSpaceDE w:val="0"/>
              <w:rPr>
                <w:sz w:val="22"/>
                <w:szCs w:val="22"/>
              </w:rPr>
            </w:pPr>
            <w:r w:rsidRPr="00254AB8">
              <w:rPr>
                <w:sz w:val="22"/>
                <w:szCs w:val="22"/>
              </w:rPr>
              <w:t xml:space="preserve">Итого возможные доходы за период </w:t>
            </w:r>
            <w:r w:rsidR="0025719B">
              <w:rPr>
                <w:sz w:val="22"/>
                <w:szCs w:val="22"/>
              </w:rPr>
              <w:t>2025</w:t>
            </w:r>
            <w:r w:rsidRPr="00254AB8">
              <w:rPr>
                <w:sz w:val="22"/>
                <w:szCs w:val="22"/>
              </w:rPr>
              <w:t>_ гг.: нет</w:t>
            </w:r>
          </w:p>
        </w:tc>
        <w:tc>
          <w:tcPr>
            <w:tcW w:w="2816" w:type="dxa"/>
            <w:gridSpan w:val="10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8514B7" w14:textId="77777777" w:rsidR="0017498F" w:rsidRPr="00254AB8" w:rsidRDefault="0017498F" w:rsidP="0017498F">
            <w:pPr>
              <w:autoSpaceDE w:val="0"/>
              <w:snapToGrid w:val="0"/>
              <w:jc w:val="both"/>
              <w:rPr>
                <w:sz w:val="22"/>
                <w:szCs w:val="22"/>
              </w:rPr>
            </w:pPr>
            <w:r w:rsidRPr="00254AB8">
              <w:rPr>
                <w:sz w:val="22"/>
                <w:szCs w:val="22"/>
              </w:rPr>
              <w:t>нет</w:t>
            </w:r>
          </w:p>
        </w:tc>
      </w:tr>
      <w:tr w:rsidR="0017498F" w14:paraId="7CC7E10A" w14:textId="77777777" w:rsidTr="00B179E3">
        <w:tc>
          <w:tcPr>
            <w:tcW w:w="9259" w:type="dxa"/>
            <w:gridSpan w:val="26"/>
          </w:tcPr>
          <w:p w14:paraId="1FE7056D" w14:textId="77777777" w:rsidR="0017498F" w:rsidRDefault="0017498F" w:rsidP="0017498F">
            <w:pPr>
              <w:autoSpaceDE w:val="0"/>
              <w:snapToGrid w:val="0"/>
              <w:jc w:val="both"/>
              <w:rPr>
                <w:sz w:val="28"/>
                <w:szCs w:val="28"/>
              </w:rPr>
            </w:pPr>
          </w:p>
        </w:tc>
      </w:tr>
      <w:tr w:rsidR="0017498F" w14:paraId="461D3D9E" w14:textId="77777777" w:rsidTr="00B179E3">
        <w:tc>
          <w:tcPr>
            <w:tcW w:w="9259" w:type="dxa"/>
            <w:gridSpan w:val="26"/>
          </w:tcPr>
          <w:p w14:paraId="1B11308D" w14:textId="77777777" w:rsidR="0017498F" w:rsidRDefault="0017498F" w:rsidP="0017498F">
            <w:pPr>
              <w:autoSpaceDE w:val="0"/>
              <w:ind w:firstLine="60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6.4. Другие сведения о дополнительных расходах (доходах) местного бюджета (бюджета муниципального образования Северский район), возникающих в связи с введением предлагаемого правового регулирования:</w:t>
            </w:r>
          </w:p>
          <w:p w14:paraId="7D8044B2" w14:textId="77777777" w:rsidR="0017498F" w:rsidRDefault="0017498F" w:rsidP="0017498F">
            <w:pPr>
              <w:autoSpaceDE w:val="0"/>
              <w:ind w:firstLine="60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Отсутствуют.</w:t>
            </w:r>
          </w:p>
          <w:p w14:paraId="3CD858B3" w14:textId="77777777" w:rsidR="0017498F" w:rsidRDefault="0017498F" w:rsidP="0017498F">
            <w:pPr>
              <w:autoSpaceDE w:val="0"/>
              <w:ind w:firstLine="462"/>
              <w:jc w:val="both"/>
              <w:rPr>
                <w:sz w:val="28"/>
                <w:szCs w:val="28"/>
              </w:rPr>
            </w:pPr>
          </w:p>
          <w:p w14:paraId="52CFA491" w14:textId="77777777" w:rsidR="0017498F" w:rsidRDefault="0017498F" w:rsidP="0017498F">
            <w:pPr>
              <w:autoSpaceDE w:val="0"/>
              <w:ind w:firstLine="60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 Источники данных:</w:t>
            </w:r>
          </w:p>
          <w:p w14:paraId="02E92AD7" w14:textId="334E64CB" w:rsidR="0017498F" w:rsidRPr="00C8482D" w:rsidRDefault="004B6013" w:rsidP="0017498F">
            <w:pPr>
              <w:autoSpaceDE w:val="0"/>
              <w:ind w:firstLine="60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Служебная информация</w:t>
            </w:r>
          </w:p>
        </w:tc>
      </w:tr>
      <w:tr w:rsidR="0017498F" w14:paraId="076BF379" w14:textId="77777777" w:rsidTr="00B179E3">
        <w:tc>
          <w:tcPr>
            <w:tcW w:w="9259" w:type="dxa"/>
            <w:gridSpan w:val="26"/>
          </w:tcPr>
          <w:p w14:paraId="6AD1A320" w14:textId="77777777" w:rsidR="0017498F" w:rsidRDefault="0017498F" w:rsidP="0017498F">
            <w:pPr>
              <w:autoSpaceDE w:val="0"/>
              <w:jc w:val="center"/>
            </w:pPr>
          </w:p>
        </w:tc>
      </w:tr>
      <w:tr w:rsidR="0017498F" w14:paraId="59883D7B" w14:textId="77777777" w:rsidTr="00B179E3">
        <w:tc>
          <w:tcPr>
            <w:tcW w:w="9259" w:type="dxa"/>
            <w:gridSpan w:val="26"/>
          </w:tcPr>
          <w:p w14:paraId="53680B59" w14:textId="77777777" w:rsidR="0017498F" w:rsidRDefault="0017498F" w:rsidP="0017498F">
            <w:pPr>
              <w:autoSpaceDE w:val="0"/>
              <w:ind w:firstLine="604"/>
              <w:jc w:val="both"/>
            </w:pPr>
            <w:r>
              <w:rPr>
                <w:sz w:val="28"/>
                <w:szCs w:val="28"/>
              </w:rPr>
              <w:t>7. Изменение обязанностей (ограничений) потенциальных адресатов предлагаемого правового регулирования и связанные с ними дополнительные расходы (доходы):</w:t>
            </w:r>
          </w:p>
        </w:tc>
      </w:tr>
      <w:tr w:rsidR="0017498F" w14:paraId="00F2138B" w14:textId="77777777" w:rsidTr="00B179E3">
        <w:tc>
          <w:tcPr>
            <w:tcW w:w="9259" w:type="dxa"/>
            <w:gridSpan w:val="26"/>
          </w:tcPr>
          <w:p w14:paraId="5AAB83F4" w14:textId="77777777" w:rsidR="0017498F" w:rsidRDefault="0017498F" w:rsidP="0017498F">
            <w:pPr>
              <w:autoSpaceDE w:val="0"/>
              <w:snapToGrid w:val="0"/>
              <w:jc w:val="both"/>
              <w:rPr>
                <w:sz w:val="28"/>
                <w:szCs w:val="28"/>
              </w:rPr>
            </w:pPr>
          </w:p>
        </w:tc>
      </w:tr>
      <w:tr w:rsidR="0017498F" w14:paraId="4371ED9A" w14:textId="77777777" w:rsidTr="00B179E3">
        <w:trPr>
          <w:gridAfter w:val="1"/>
          <w:wAfter w:w="11" w:type="dxa"/>
        </w:trPr>
        <w:tc>
          <w:tcPr>
            <w:tcW w:w="2869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61E45E30" w14:textId="77777777" w:rsidR="0017498F" w:rsidRPr="00E03C15" w:rsidRDefault="0017498F" w:rsidP="0017498F">
            <w:pPr>
              <w:autoSpaceDE w:val="0"/>
              <w:jc w:val="center"/>
              <w:rPr>
                <w:sz w:val="22"/>
                <w:szCs w:val="22"/>
              </w:rPr>
            </w:pPr>
            <w:r w:rsidRPr="00254AB8">
              <w:rPr>
                <w:sz w:val="22"/>
                <w:szCs w:val="22"/>
              </w:rPr>
              <w:t>7.1. Группы потенциальных адресатов предлагаемого правового регулирования (в соответствии с подпунктом 4.1 пункта 4 настоящего сводного отчёта)</w:t>
            </w:r>
          </w:p>
        </w:tc>
        <w:tc>
          <w:tcPr>
            <w:tcW w:w="3559" w:type="dxa"/>
            <w:gridSpan w:val="13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10FE351A" w14:textId="77777777" w:rsidR="0017498F" w:rsidRPr="00254AB8" w:rsidRDefault="0017498F" w:rsidP="00E03C15">
            <w:pPr>
              <w:autoSpaceDE w:val="0"/>
              <w:rPr>
                <w:sz w:val="22"/>
                <w:szCs w:val="22"/>
              </w:rPr>
            </w:pPr>
            <w:r w:rsidRPr="00254AB8">
              <w:rPr>
                <w:sz w:val="22"/>
                <w:szCs w:val="22"/>
              </w:rPr>
              <w:t>7.2. Новые обязанности и ограничения, изменения существующих обязанностей и ограничений, вводимые предлагаемым правовым регулированием (с указанием соответствующих положений проекта муниципального нормативного правового акта)</w:t>
            </w:r>
          </w:p>
        </w:tc>
        <w:tc>
          <w:tcPr>
            <w:tcW w:w="1686" w:type="dxa"/>
            <w:gridSpan w:val="8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0347E756" w14:textId="77777777" w:rsidR="0017498F" w:rsidRPr="00254AB8" w:rsidRDefault="0017498F" w:rsidP="0017498F">
            <w:pPr>
              <w:autoSpaceDE w:val="0"/>
              <w:jc w:val="center"/>
              <w:rPr>
                <w:sz w:val="22"/>
                <w:szCs w:val="22"/>
              </w:rPr>
            </w:pPr>
            <w:r w:rsidRPr="00254AB8">
              <w:rPr>
                <w:sz w:val="22"/>
                <w:szCs w:val="22"/>
              </w:rPr>
              <w:t>7.3. Описание расходов и возможных доходов, связанных с введением предлагаемого правового регулирования</w:t>
            </w:r>
          </w:p>
        </w:tc>
        <w:tc>
          <w:tcPr>
            <w:tcW w:w="1134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828D41" w14:textId="77777777" w:rsidR="0017498F" w:rsidRPr="00254AB8" w:rsidRDefault="0017498F" w:rsidP="0017498F">
            <w:pPr>
              <w:autoSpaceDE w:val="0"/>
              <w:jc w:val="center"/>
              <w:rPr>
                <w:sz w:val="22"/>
                <w:szCs w:val="22"/>
              </w:rPr>
            </w:pPr>
            <w:r w:rsidRPr="00254AB8">
              <w:rPr>
                <w:sz w:val="22"/>
                <w:szCs w:val="22"/>
              </w:rPr>
              <w:t>7.4. Количественная оценка, млн рублей</w:t>
            </w:r>
          </w:p>
        </w:tc>
      </w:tr>
      <w:tr w:rsidR="0017498F" w14:paraId="751C41BB" w14:textId="77777777" w:rsidTr="00B179E3">
        <w:trPr>
          <w:gridAfter w:val="1"/>
          <w:wAfter w:w="11" w:type="dxa"/>
        </w:trPr>
        <w:tc>
          <w:tcPr>
            <w:tcW w:w="2869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0EE72E6F" w14:textId="68DE4273" w:rsidR="004B6013" w:rsidRPr="00D74F2A" w:rsidRDefault="004B6013" w:rsidP="004B6013">
            <w:pPr>
              <w:pStyle w:val="ConsPlusNonformat"/>
              <w:ind w:firstLine="7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4F2A">
              <w:rPr>
                <w:rFonts w:ascii="Times New Roman" w:hAnsi="Times New Roman"/>
                <w:bCs/>
                <w:sz w:val="24"/>
                <w:szCs w:val="24"/>
              </w:rPr>
              <w:t xml:space="preserve">Любые российские компании, </w:t>
            </w:r>
            <w:r w:rsidR="0020545B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 xml:space="preserve">индивидуальные предприниматели, </w:t>
            </w:r>
            <w:r w:rsidRPr="00D74F2A">
              <w:rPr>
                <w:rFonts w:ascii="Times New Roman" w:hAnsi="Times New Roman"/>
                <w:bCs/>
                <w:sz w:val="24"/>
                <w:szCs w:val="24"/>
              </w:rPr>
              <w:t>кроме государственных и муниципальных учреждений, ГУПов и МУПов</w:t>
            </w:r>
            <w:r w:rsidR="00364DB4">
              <w:rPr>
                <w:rFonts w:ascii="Times New Roman" w:hAnsi="Times New Roman"/>
                <w:bCs/>
                <w:sz w:val="24"/>
                <w:szCs w:val="24"/>
              </w:rPr>
              <w:t>, НКО,</w:t>
            </w:r>
            <w:r w:rsidR="009048BD">
              <w:rPr>
                <w:rFonts w:ascii="Times New Roman" w:hAnsi="Times New Roman"/>
                <w:bCs/>
                <w:sz w:val="24"/>
                <w:szCs w:val="24"/>
              </w:rPr>
              <w:t xml:space="preserve"> условие </w:t>
            </w:r>
            <w:r w:rsidR="009703EE">
              <w:rPr>
                <w:rFonts w:ascii="Times New Roman" w:hAnsi="Times New Roman"/>
                <w:bCs/>
                <w:sz w:val="24"/>
                <w:szCs w:val="24"/>
              </w:rPr>
              <w:t>отсутствие</w:t>
            </w:r>
            <w:r w:rsidR="009048BD">
              <w:rPr>
                <w:rFonts w:ascii="Times New Roman" w:hAnsi="Times New Roman"/>
                <w:bCs/>
                <w:sz w:val="24"/>
                <w:szCs w:val="24"/>
              </w:rPr>
              <w:t xml:space="preserve"> задолженности перед бюджетом и </w:t>
            </w:r>
            <w:r w:rsidR="009703EE">
              <w:rPr>
                <w:rFonts w:ascii="Times New Roman" w:hAnsi="Times New Roman"/>
                <w:bCs/>
                <w:sz w:val="24"/>
                <w:szCs w:val="24"/>
              </w:rPr>
              <w:t xml:space="preserve">в </w:t>
            </w:r>
            <w:r w:rsidR="009048BD">
              <w:rPr>
                <w:rFonts w:ascii="Times New Roman" w:hAnsi="Times New Roman"/>
                <w:bCs/>
                <w:sz w:val="24"/>
                <w:szCs w:val="24"/>
              </w:rPr>
              <w:t xml:space="preserve">стадии </w:t>
            </w:r>
            <w:r w:rsidR="009703EE">
              <w:rPr>
                <w:rFonts w:ascii="Times New Roman" w:hAnsi="Times New Roman"/>
                <w:bCs/>
                <w:sz w:val="24"/>
                <w:szCs w:val="24"/>
              </w:rPr>
              <w:t>банкротства</w:t>
            </w:r>
          </w:p>
          <w:p w14:paraId="04B50896" w14:textId="2B3798A1" w:rsidR="0017498F" w:rsidRPr="00365859" w:rsidRDefault="0017498F" w:rsidP="0017498F">
            <w:pPr>
              <w:autoSpaceDE w:val="0"/>
              <w:rPr>
                <w:sz w:val="20"/>
                <w:szCs w:val="20"/>
              </w:rPr>
            </w:pPr>
          </w:p>
        </w:tc>
        <w:tc>
          <w:tcPr>
            <w:tcW w:w="3559" w:type="dxa"/>
            <w:gridSpan w:val="13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30171B97" w14:textId="1C217FEA" w:rsidR="0017498F" w:rsidRPr="0000007C" w:rsidRDefault="0017498F" w:rsidP="0084257F">
            <w:pPr>
              <w:ind w:left="30"/>
            </w:pPr>
          </w:p>
        </w:tc>
        <w:tc>
          <w:tcPr>
            <w:tcW w:w="1686" w:type="dxa"/>
            <w:gridSpan w:val="8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1615A73B" w14:textId="22F655E7" w:rsidR="00E03C15" w:rsidRPr="00E03C15" w:rsidRDefault="00D673D1" w:rsidP="00E03C15">
            <w:pPr>
              <w:pStyle w:val="ConsPlus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</w:t>
            </w:r>
            <w:r w:rsidR="00E03C15" w:rsidRPr="00E03C15">
              <w:rPr>
                <w:sz w:val="22"/>
                <w:szCs w:val="22"/>
              </w:rPr>
              <w:t xml:space="preserve">писание проекта и обоснование </w:t>
            </w:r>
            <w:r w:rsidR="00E03C15" w:rsidRPr="00E03C15">
              <w:rPr>
                <w:sz w:val="22"/>
                <w:szCs w:val="22"/>
              </w:rPr>
              <w:lastRenderedPageBreak/>
              <w:t>его актуальности.</w:t>
            </w:r>
            <w:r>
              <w:rPr>
                <w:sz w:val="22"/>
                <w:szCs w:val="22"/>
              </w:rPr>
              <w:t>(бизнес-план)</w:t>
            </w:r>
          </w:p>
          <w:p w14:paraId="57BD3A7B" w14:textId="64FB6648" w:rsidR="00E03C15" w:rsidRPr="00E03C15" w:rsidRDefault="00E03C15" w:rsidP="00E03C15">
            <w:pPr>
              <w:pStyle w:val="ConsPlusNormal"/>
              <w:rPr>
                <w:sz w:val="22"/>
                <w:szCs w:val="22"/>
              </w:rPr>
            </w:pPr>
            <w:r w:rsidRPr="00E03C15">
              <w:rPr>
                <w:sz w:val="22"/>
                <w:szCs w:val="22"/>
              </w:rPr>
              <w:tab/>
              <w:t>В случае, если инициатор проекта решит привлечь специалиста из</w:t>
            </w:r>
            <w:r w:rsidR="0020545B">
              <w:rPr>
                <w:sz w:val="22"/>
                <w:szCs w:val="22"/>
              </w:rPr>
              <w:t xml:space="preserve"> </w:t>
            </w:r>
            <w:r w:rsidR="0020545B" w:rsidRPr="00E03C15">
              <w:rPr>
                <w:sz w:val="22"/>
                <w:szCs w:val="22"/>
              </w:rPr>
              <w:t>вне для</w:t>
            </w:r>
            <w:r w:rsidRPr="00E03C15">
              <w:rPr>
                <w:sz w:val="22"/>
                <w:szCs w:val="22"/>
              </w:rPr>
              <w:t xml:space="preserve"> написания проекта, стоимость составляет </w:t>
            </w:r>
            <w:r>
              <w:rPr>
                <w:sz w:val="22"/>
                <w:szCs w:val="22"/>
              </w:rPr>
              <w:t xml:space="preserve">от </w:t>
            </w:r>
            <w:r w:rsidR="00D673D1">
              <w:rPr>
                <w:sz w:val="22"/>
                <w:szCs w:val="22"/>
              </w:rPr>
              <w:t xml:space="preserve">0 до </w:t>
            </w:r>
            <w:r w:rsidRPr="00E03C15">
              <w:rPr>
                <w:sz w:val="22"/>
                <w:szCs w:val="22"/>
              </w:rPr>
              <w:t xml:space="preserve">30 000 </w:t>
            </w:r>
            <w:r>
              <w:rPr>
                <w:sz w:val="22"/>
                <w:szCs w:val="22"/>
              </w:rPr>
              <w:t xml:space="preserve"> тыс.</w:t>
            </w:r>
            <w:r w:rsidRPr="00E03C15">
              <w:rPr>
                <w:sz w:val="22"/>
                <w:szCs w:val="22"/>
              </w:rPr>
              <w:t xml:space="preserve">руб. </w:t>
            </w:r>
          </w:p>
          <w:p w14:paraId="2DD5EA65" w14:textId="1179556E" w:rsidR="0017498F" w:rsidRPr="00254AB8" w:rsidRDefault="003B59C2" w:rsidP="003B59C2">
            <w:pPr>
              <w:pStyle w:val="ConsPlus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.</w:t>
            </w:r>
          </w:p>
        </w:tc>
        <w:tc>
          <w:tcPr>
            <w:tcW w:w="1134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232A58" w14:textId="634EA78C" w:rsidR="0017498F" w:rsidRPr="00254AB8" w:rsidRDefault="00D673D1" w:rsidP="0017498F">
            <w:pPr>
              <w:autoSpaceDE w:val="0"/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0,03</w:t>
            </w:r>
          </w:p>
        </w:tc>
      </w:tr>
      <w:tr w:rsidR="0017498F" w14:paraId="5AE8BB84" w14:textId="77777777" w:rsidTr="00B179E3">
        <w:tc>
          <w:tcPr>
            <w:tcW w:w="9259" w:type="dxa"/>
            <w:gridSpan w:val="26"/>
          </w:tcPr>
          <w:p w14:paraId="58128E44" w14:textId="77777777" w:rsidR="0017498F" w:rsidRDefault="0017498F" w:rsidP="0017498F">
            <w:pPr>
              <w:autoSpaceDE w:val="0"/>
              <w:snapToGrid w:val="0"/>
              <w:jc w:val="both"/>
              <w:rPr>
                <w:sz w:val="28"/>
                <w:szCs w:val="28"/>
              </w:rPr>
            </w:pPr>
          </w:p>
        </w:tc>
      </w:tr>
      <w:tr w:rsidR="0017498F" w14:paraId="5060DD6C" w14:textId="77777777" w:rsidTr="00B179E3">
        <w:tc>
          <w:tcPr>
            <w:tcW w:w="9259" w:type="dxa"/>
            <w:gridSpan w:val="26"/>
          </w:tcPr>
          <w:p w14:paraId="2D6E979D" w14:textId="77777777" w:rsidR="0017498F" w:rsidRDefault="0017498F" w:rsidP="0017498F">
            <w:pPr>
              <w:autoSpaceDE w:val="0"/>
              <w:ind w:firstLine="60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7.5. Издержки и выгоды адресатов предлагаемого правового регулирования, не поддающиеся количественной оценке:</w:t>
            </w:r>
          </w:p>
          <w:p w14:paraId="7D64AEDB" w14:textId="5B7E847E" w:rsidR="003D2017" w:rsidRPr="003D2017" w:rsidRDefault="00E03882" w:rsidP="0017498F">
            <w:pPr>
              <w:autoSpaceDE w:val="0"/>
              <w:ind w:firstLine="60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Относительно принимаемого Постановления новых положений, влияющи</w:t>
            </w:r>
            <w:r w:rsidR="00A73563">
              <w:rPr>
                <w:sz w:val="28"/>
                <w:szCs w:val="28"/>
              </w:rPr>
              <w:t>х</w:t>
            </w:r>
            <w:r>
              <w:rPr>
                <w:sz w:val="28"/>
                <w:szCs w:val="28"/>
              </w:rPr>
              <w:t xml:space="preserve"> на </w:t>
            </w:r>
            <w:r w:rsidR="00A73563">
              <w:rPr>
                <w:sz w:val="28"/>
                <w:szCs w:val="28"/>
              </w:rPr>
              <w:t>издержки</w:t>
            </w:r>
            <w:r>
              <w:rPr>
                <w:sz w:val="28"/>
                <w:szCs w:val="28"/>
              </w:rPr>
              <w:t xml:space="preserve"> или выгоды сторон не имеется. </w:t>
            </w:r>
          </w:p>
          <w:p w14:paraId="6795706B" w14:textId="77777777" w:rsidR="00D673D1" w:rsidRDefault="00D673D1" w:rsidP="0017498F">
            <w:pPr>
              <w:autoSpaceDE w:val="0"/>
              <w:ind w:firstLine="604"/>
              <w:jc w:val="both"/>
              <w:rPr>
                <w:sz w:val="28"/>
                <w:szCs w:val="28"/>
              </w:rPr>
            </w:pPr>
          </w:p>
          <w:p w14:paraId="21E62A05" w14:textId="1FADBF6D" w:rsidR="0017498F" w:rsidRDefault="0017498F" w:rsidP="0017498F">
            <w:pPr>
              <w:autoSpaceDE w:val="0"/>
              <w:ind w:firstLine="60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7.6. Источники данных:</w:t>
            </w:r>
          </w:p>
          <w:p w14:paraId="15E6C003" w14:textId="4CE6DA67" w:rsidR="0017498F" w:rsidRPr="00652BB4" w:rsidRDefault="008659E1" w:rsidP="0017498F">
            <w:pPr>
              <w:autoSpaceDE w:val="0"/>
              <w:ind w:firstLine="60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п.</w:t>
            </w:r>
            <w:r>
              <w:rPr>
                <w:sz w:val="28"/>
                <w:szCs w:val="28"/>
              </w:rPr>
              <w:t xml:space="preserve"> 9 с</w:t>
            </w:r>
            <w:r>
              <w:rPr>
                <w:sz w:val="28"/>
                <w:szCs w:val="28"/>
              </w:rPr>
              <w:t>т.</w:t>
            </w:r>
            <w:r>
              <w:rPr>
                <w:sz w:val="28"/>
                <w:szCs w:val="28"/>
              </w:rPr>
              <w:t xml:space="preserve"> 78 </w:t>
            </w:r>
            <w:hyperlink r:id="rId20" w:tgtFrame="_blank">
              <w:r>
                <w:rPr>
                  <w:sz w:val="28"/>
                  <w:szCs w:val="28"/>
                </w:rPr>
                <w:t>Бюджетного кодекса Российской Федерации</w:t>
              </w:r>
            </w:hyperlink>
            <w:r>
              <w:rPr>
                <w:sz w:val="28"/>
                <w:szCs w:val="28"/>
              </w:rPr>
              <w:t>, в соответствии с федеральными законами от 21 июля 2015 года 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№115-ФЗ </w:t>
            </w:r>
            <w:r>
              <w:rPr>
                <w:sz w:val="28"/>
                <w:szCs w:val="28"/>
              </w:rPr>
              <w:t xml:space="preserve">                                          </w:t>
            </w:r>
            <w:r>
              <w:rPr>
                <w:sz w:val="28"/>
                <w:szCs w:val="28"/>
              </w:rPr>
              <w:t xml:space="preserve">«О концессионных соглашениях» (далее – Федеральный закон № 115-ФЗ) и </w:t>
            </w:r>
            <w:hyperlink r:id="rId21" w:tgtFrame="_blank">
              <w:r>
                <w:rPr>
                  <w:sz w:val="28"/>
                  <w:szCs w:val="28"/>
                </w:rPr>
                <w:t>от 13 июля 2015 года № 224-ФЗ</w:t>
              </w:r>
            </w:hyperlink>
            <w:r>
              <w:rPr>
                <w:sz w:val="28"/>
                <w:szCs w:val="28"/>
              </w:rPr>
              <w:t> «О государственно-частном партнерстве, муниципально-частном партнерстве в Российской Федерации и внесении изменений в отдельные законодательные акты Российской Федерации» </w:t>
            </w:r>
          </w:p>
        </w:tc>
      </w:tr>
      <w:tr w:rsidR="0017498F" w14:paraId="5F57CBB1" w14:textId="77777777" w:rsidTr="00B179E3">
        <w:tc>
          <w:tcPr>
            <w:tcW w:w="9259" w:type="dxa"/>
            <w:gridSpan w:val="26"/>
          </w:tcPr>
          <w:p w14:paraId="2F1B6A20" w14:textId="77777777" w:rsidR="0017498F" w:rsidRDefault="0017498F" w:rsidP="0017498F">
            <w:pPr>
              <w:autoSpaceDE w:val="0"/>
              <w:jc w:val="both"/>
              <w:rPr>
                <w:sz w:val="28"/>
                <w:szCs w:val="28"/>
              </w:rPr>
            </w:pPr>
          </w:p>
          <w:p w14:paraId="49C32B0F" w14:textId="77777777" w:rsidR="0017498F" w:rsidRDefault="0017498F" w:rsidP="0017498F">
            <w:pPr>
              <w:autoSpaceDE w:val="0"/>
              <w:ind w:firstLine="604"/>
              <w:jc w:val="both"/>
            </w:pPr>
            <w:r>
              <w:rPr>
                <w:sz w:val="28"/>
                <w:szCs w:val="28"/>
              </w:rPr>
              <w:t>8. Оценка рисков неблагоприятных последствий применения предлагаемого правового регулирования:</w:t>
            </w:r>
          </w:p>
        </w:tc>
      </w:tr>
      <w:tr w:rsidR="0017498F" w14:paraId="773602A7" w14:textId="77777777" w:rsidTr="00B179E3">
        <w:tc>
          <w:tcPr>
            <w:tcW w:w="9259" w:type="dxa"/>
            <w:gridSpan w:val="26"/>
          </w:tcPr>
          <w:p w14:paraId="462E3F0F" w14:textId="77777777" w:rsidR="0017498F" w:rsidRDefault="0017498F" w:rsidP="0017498F">
            <w:pPr>
              <w:autoSpaceDE w:val="0"/>
              <w:snapToGrid w:val="0"/>
              <w:jc w:val="both"/>
              <w:rPr>
                <w:sz w:val="28"/>
                <w:szCs w:val="28"/>
              </w:rPr>
            </w:pPr>
          </w:p>
        </w:tc>
      </w:tr>
      <w:tr w:rsidR="0017498F" w14:paraId="1F57C040" w14:textId="77777777" w:rsidTr="00B179E3">
        <w:tc>
          <w:tcPr>
            <w:tcW w:w="12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6E10C98F" w14:textId="77777777" w:rsidR="0017498F" w:rsidRPr="00254AB8" w:rsidRDefault="0017498F" w:rsidP="0017498F">
            <w:pPr>
              <w:autoSpaceDE w:val="0"/>
              <w:jc w:val="center"/>
              <w:rPr>
                <w:sz w:val="22"/>
                <w:szCs w:val="22"/>
              </w:rPr>
            </w:pPr>
            <w:r w:rsidRPr="00254AB8">
              <w:rPr>
                <w:sz w:val="22"/>
                <w:szCs w:val="22"/>
              </w:rPr>
              <w:t>8.1. Виды рисков</w:t>
            </w:r>
          </w:p>
        </w:tc>
        <w:tc>
          <w:tcPr>
            <w:tcW w:w="3086" w:type="dxa"/>
            <w:gridSpan w:val="8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15116DC2" w14:textId="77777777" w:rsidR="0017498F" w:rsidRPr="00254AB8" w:rsidRDefault="0017498F" w:rsidP="0017498F">
            <w:pPr>
              <w:autoSpaceDE w:val="0"/>
              <w:jc w:val="center"/>
              <w:rPr>
                <w:sz w:val="22"/>
                <w:szCs w:val="22"/>
              </w:rPr>
            </w:pPr>
            <w:r w:rsidRPr="00254AB8">
              <w:rPr>
                <w:sz w:val="22"/>
                <w:szCs w:val="22"/>
              </w:rPr>
              <w:t>8.2. Оценка вероятности наступления неблагоприятных последствий</w:t>
            </w:r>
          </w:p>
        </w:tc>
        <w:tc>
          <w:tcPr>
            <w:tcW w:w="2334" w:type="dxa"/>
            <w:gridSpan w:val="9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58AC7A3A" w14:textId="77777777" w:rsidR="0017498F" w:rsidRPr="00254AB8" w:rsidRDefault="0017498F" w:rsidP="0017498F">
            <w:pPr>
              <w:autoSpaceDE w:val="0"/>
              <w:jc w:val="center"/>
              <w:rPr>
                <w:sz w:val="22"/>
                <w:szCs w:val="22"/>
              </w:rPr>
            </w:pPr>
            <w:r w:rsidRPr="00254AB8">
              <w:rPr>
                <w:sz w:val="22"/>
                <w:szCs w:val="22"/>
              </w:rPr>
              <w:t>8.3. Методы контроля рисков</w:t>
            </w:r>
          </w:p>
        </w:tc>
        <w:tc>
          <w:tcPr>
            <w:tcW w:w="2581" w:type="dxa"/>
            <w:gridSpan w:val="8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6BD9D93C" w14:textId="77777777" w:rsidR="0017498F" w:rsidRPr="00254AB8" w:rsidRDefault="0017498F" w:rsidP="0017498F">
            <w:pPr>
              <w:autoSpaceDE w:val="0"/>
              <w:jc w:val="center"/>
              <w:rPr>
                <w:sz w:val="22"/>
                <w:szCs w:val="22"/>
              </w:rPr>
            </w:pPr>
            <w:r w:rsidRPr="00254AB8">
              <w:rPr>
                <w:sz w:val="22"/>
                <w:szCs w:val="22"/>
              </w:rPr>
              <w:t>8.4. Степень контроля рисков (полный / частичный / отсутствует)</w:t>
            </w:r>
          </w:p>
          <w:p w14:paraId="1F6FCEA8" w14:textId="77777777" w:rsidR="0017498F" w:rsidRPr="00254AB8" w:rsidRDefault="0017498F" w:rsidP="0017498F">
            <w:pPr>
              <w:autoSpaceDE w:val="0"/>
              <w:jc w:val="center"/>
              <w:rPr>
                <w:sz w:val="22"/>
                <w:szCs w:val="22"/>
              </w:rPr>
            </w:pPr>
          </w:p>
        </w:tc>
      </w:tr>
      <w:tr w:rsidR="0017498F" w14:paraId="1DE15D32" w14:textId="77777777" w:rsidTr="00B179E3">
        <w:tc>
          <w:tcPr>
            <w:tcW w:w="12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04771A17" w14:textId="77777777" w:rsidR="0017498F" w:rsidRPr="00254AB8" w:rsidRDefault="0017498F" w:rsidP="0017498F">
            <w:pPr>
              <w:autoSpaceDE w:val="0"/>
              <w:jc w:val="center"/>
              <w:rPr>
                <w:sz w:val="22"/>
                <w:szCs w:val="22"/>
              </w:rPr>
            </w:pPr>
            <w:r w:rsidRPr="00254AB8">
              <w:rPr>
                <w:sz w:val="22"/>
                <w:szCs w:val="22"/>
              </w:rPr>
              <w:t>Отсутствуют</w:t>
            </w:r>
          </w:p>
        </w:tc>
        <w:tc>
          <w:tcPr>
            <w:tcW w:w="3086" w:type="dxa"/>
            <w:gridSpan w:val="8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683098BA" w14:textId="77777777" w:rsidR="0017498F" w:rsidRPr="00254AB8" w:rsidRDefault="0017498F" w:rsidP="0017498F">
            <w:pPr>
              <w:autoSpaceDE w:val="0"/>
              <w:snapToGrid w:val="0"/>
              <w:jc w:val="center"/>
              <w:rPr>
                <w:sz w:val="22"/>
                <w:szCs w:val="22"/>
              </w:rPr>
            </w:pPr>
            <w:r w:rsidRPr="00254AB8">
              <w:rPr>
                <w:sz w:val="22"/>
                <w:szCs w:val="22"/>
              </w:rPr>
              <w:t>Отсутствуют</w:t>
            </w:r>
          </w:p>
        </w:tc>
        <w:tc>
          <w:tcPr>
            <w:tcW w:w="2334" w:type="dxa"/>
            <w:gridSpan w:val="9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2B601680" w14:textId="77777777" w:rsidR="0017498F" w:rsidRPr="00254AB8" w:rsidRDefault="0017498F" w:rsidP="0017498F">
            <w:pPr>
              <w:autoSpaceDE w:val="0"/>
              <w:snapToGrid w:val="0"/>
              <w:jc w:val="center"/>
              <w:rPr>
                <w:sz w:val="22"/>
                <w:szCs w:val="22"/>
              </w:rPr>
            </w:pPr>
            <w:r w:rsidRPr="00254AB8">
              <w:rPr>
                <w:sz w:val="22"/>
                <w:szCs w:val="22"/>
              </w:rPr>
              <w:t>Отсутствуют</w:t>
            </w:r>
          </w:p>
        </w:tc>
        <w:tc>
          <w:tcPr>
            <w:tcW w:w="2581" w:type="dxa"/>
            <w:gridSpan w:val="8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4BFACD" w14:textId="77777777" w:rsidR="0017498F" w:rsidRPr="00254AB8" w:rsidRDefault="0017498F" w:rsidP="0017498F">
            <w:pPr>
              <w:autoSpaceDE w:val="0"/>
              <w:snapToGrid w:val="0"/>
              <w:jc w:val="center"/>
              <w:rPr>
                <w:sz w:val="22"/>
                <w:szCs w:val="22"/>
              </w:rPr>
            </w:pPr>
            <w:r w:rsidRPr="00254AB8">
              <w:rPr>
                <w:sz w:val="22"/>
                <w:szCs w:val="22"/>
              </w:rPr>
              <w:t>Отсутствуют</w:t>
            </w:r>
          </w:p>
        </w:tc>
      </w:tr>
      <w:tr w:rsidR="0017498F" w14:paraId="710377F4" w14:textId="77777777" w:rsidTr="00B179E3">
        <w:tc>
          <w:tcPr>
            <w:tcW w:w="9259" w:type="dxa"/>
            <w:gridSpan w:val="26"/>
          </w:tcPr>
          <w:p w14:paraId="69C10F05" w14:textId="77777777" w:rsidR="0017498F" w:rsidRDefault="0017498F" w:rsidP="0017498F">
            <w:pPr>
              <w:autoSpaceDE w:val="0"/>
              <w:snapToGrid w:val="0"/>
              <w:jc w:val="both"/>
              <w:rPr>
                <w:sz w:val="28"/>
                <w:szCs w:val="28"/>
              </w:rPr>
            </w:pPr>
          </w:p>
          <w:p w14:paraId="2E6A1413" w14:textId="58EA1BEA" w:rsidR="0017498F" w:rsidRDefault="0017498F" w:rsidP="0017498F">
            <w:pPr>
              <w:autoSpaceDE w:val="0"/>
              <w:snapToGrid w:val="0"/>
              <w:ind w:firstLine="60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8.5. Источники данных:</w:t>
            </w:r>
          </w:p>
          <w:p w14:paraId="3690EDE7" w14:textId="77777777" w:rsidR="0017498F" w:rsidRDefault="0017498F" w:rsidP="0017498F">
            <w:pPr>
              <w:autoSpaceDE w:val="0"/>
              <w:snapToGrid w:val="0"/>
              <w:ind w:firstLine="604"/>
              <w:jc w:val="both"/>
              <w:rPr>
                <w:sz w:val="28"/>
                <w:szCs w:val="28"/>
              </w:rPr>
            </w:pPr>
            <w:r w:rsidRPr="00652BB4">
              <w:rPr>
                <w:sz w:val="28"/>
                <w:szCs w:val="28"/>
              </w:rPr>
              <w:t>Отсутствуют</w:t>
            </w:r>
          </w:p>
        </w:tc>
      </w:tr>
      <w:tr w:rsidR="0017498F" w14:paraId="7893CC24" w14:textId="77777777" w:rsidTr="00B179E3">
        <w:tc>
          <w:tcPr>
            <w:tcW w:w="3583" w:type="dxa"/>
            <w:gridSpan w:val="5"/>
          </w:tcPr>
          <w:p w14:paraId="2D1DBEF5" w14:textId="77777777" w:rsidR="0017498F" w:rsidRDefault="0017498F" w:rsidP="0017498F">
            <w:pPr>
              <w:autoSpaceDE w:val="0"/>
              <w:snapToGrid w:val="0"/>
              <w:jc w:val="both"/>
              <w:rPr>
                <w:sz w:val="28"/>
                <w:szCs w:val="28"/>
              </w:rPr>
            </w:pPr>
          </w:p>
        </w:tc>
        <w:tc>
          <w:tcPr>
            <w:tcW w:w="5676" w:type="dxa"/>
            <w:gridSpan w:val="21"/>
          </w:tcPr>
          <w:p w14:paraId="69338575" w14:textId="77777777" w:rsidR="0017498F" w:rsidRDefault="0017498F" w:rsidP="0017498F">
            <w:pPr>
              <w:autoSpaceDE w:val="0"/>
              <w:jc w:val="center"/>
            </w:pPr>
          </w:p>
        </w:tc>
      </w:tr>
      <w:tr w:rsidR="0017498F" w14:paraId="28E73EDB" w14:textId="77777777" w:rsidTr="00B179E3">
        <w:tc>
          <w:tcPr>
            <w:tcW w:w="9259" w:type="dxa"/>
            <w:gridSpan w:val="26"/>
          </w:tcPr>
          <w:p w14:paraId="590B7DD5" w14:textId="77777777" w:rsidR="0017498F" w:rsidRDefault="0017498F" w:rsidP="0017498F">
            <w:pPr>
              <w:autoSpaceDE w:val="0"/>
              <w:ind w:firstLine="604"/>
              <w:jc w:val="both"/>
            </w:pPr>
            <w:r>
              <w:rPr>
                <w:sz w:val="28"/>
                <w:szCs w:val="28"/>
              </w:rPr>
              <w:t>9. Сравнение возможных вариантов решения проблемы:</w:t>
            </w:r>
          </w:p>
        </w:tc>
      </w:tr>
      <w:tr w:rsidR="0017498F" w14:paraId="554F0292" w14:textId="77777777" w:rsidTr="00B179E3">
        <w:tc>
          <w:tcPr>
            <w:tcW w:w="9259" w:type="dxa"/>
            <w:gridSpan w:val="26"/>
          </w:tcPr>
          <w:p w14:paraId="4A630F4E" w14:textId="77777777" w:rsidR="0017498F" w:rsidRDefault="0017498F" w:rsidP="0017498F">
            <w:pPr>
              <w:autoSpaceDE w:val="0"/>
              <w:snapToGrid w:val="0"/>
              <w:jc w:val="both"/>
              <w:rPr>
                <w:sz w:val="28"/>
                <w:szCs w:val="28"/>
              </w:rPr>
            </w:pPr>
          </w:p>
        </w:tc>
      </w:tr>
      <w:tr w:rsidR="0017498F" w14:paraId="37C23501" w14:textId="77777777" w:rsidTr="00B179E3">
        <w:trPr>
          <w:gridAfter w:val="1"/>
          <w:wAfter w:w="11" w:type="dxa"/>
        </w:trPr>
        <w:tc>
          <w:tcPr>
            <w:tcW w:w="4835" w:type="dxa"/>
            <w:gridSpan w:val="12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53226FB5" w14:textId="77777777" w:rsidR="0017498F" w:rsidRPr="00254AB8" w:rsidRDefault="0017498F" w:rsidP="0017498F">
            <w:pPr>
              <w:autoSpaceDE w:val="0"/>
              <w:snapToGrid w:val="0"/>
              <w:jc w:val="both"/>
            </w:pPr>
          </w:p>
        </w:tc>
        <w:tc>
          <w:tcPr>
            <w:tcW w:w="1843" w:type="dxa"/>
            <w:gridSpan w:val="6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6B245655" w14:textId="77777777" w:rsidR="0017498F" w:rsidRPr="00254AB8" w:rsidRDefault="0017498F" w:rsidP="0017498F">
            <w:pPr>
              <w:autoSpaceDE w:val="0"/>
              <w:jc w:val="center"/>
            </w:pPr>
            <w:r w:rsidRPr="00254AB8">
              <w:t>Вариант 1</w:t>
            </w:r>
          </w:p>
        </w:tc>
        <w:tc>
          <w:tcPr>
            <w:tcW w:w="1436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6C10E413" w14:textId="77777777" w:rsidR="0017498F" w:rsidRPr="00254AB8" w:rsidRDefault="0017498F" w:rsidP="0017498F">
            <w:pPr>
              <w:autoSpaceDE w:val="0"/>
              <w:jc w:val="center"/>
            </w:pPr>
            <w:r w:rsidRPr="00254AB8">
              <w:t>Вариант 2</w:t>
            </w:r>
          </w:p>
        </w:tc>
        <w:tc>
          <w:tcPr>
            <w:tcW w:w="1134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0AAE01" w14:textId="77777777" w:rsidR="0017498F" w:rsidRPr="00254AB8" w:rsidRDefault="0017498F" w:rsidP="0017498F">
            <w:pPr>
              <w:autoSpaceDE w:val="0"/>
              <w:jc w:val="center"/>
            </w:pPr>
            <w:r w:rsidRPr="00254AB8">
              <w:t>Вариант 3</w:t>
            </w:r>
          </w:p>
        </w:tc>
      </w:tr>
      <w:tr w:rsidR="0017498F" w14:paraId="20EA24A5" w14:textId="77777777" w:rsidTr="00B179E3">
        <w:trPr>
          <w:gridAfter w:val="1"/>
          <w:wAfter w:w="11" w:type="dxa"/>
        </w:trPr>
        <w:tc>
          <w:tcPr>
            <w:tcW w:w="4835" w:type="dxa"/>
            <w:gridSpan w:val="12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30783CA2" w14:textId="77777777" w:rsidR="0017498F" w:rsidRPr="00254AB8" w:rsidRDefault="0017498F" w:rsidP="0017498F">
            <w:pPr>
              <w:autoSpaceDE w:val="0"/>
            </w:pPr>
            <w:r w:rsidRPr="00254AB8">
              <w:t xml:space="preserve">9.1. Содержание варианта решения </w:t>
            </w:r>
            <w:r w:rsidRPr="00254AB8">
              <w:lastRenderedPageBreak/>
              <w:t>проблемы</w:t>
            </w:r>
          </w:p>
        </w:tc>
        <w:tc>
          <w:tcPr>
            <w:tcW w:w="1843" w:type="dxa"/>
            <w:gridSpan w:val="6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0FBAE174" w14:textId="77777777" w:rsidR="0017498F" w:rsidRPr="00254AB8" w:rsidRDefault="0017498F" w:rsidP="0017498F">
            <w:pPr>
              <w:autoSpaceDE w:val="0"/>
              <w:snapToGrid w:val="0"/>
              <w:jc w:val="center"/>
            </w:pPr>
            <w:r w:rsidRPr="00254AB8">
              <w:lastRenderedPageBreak/>
              <w:t xml:space="preserve">Принятие </w:t>
            </w:r>
            <w:r w:rsidRPr="00254AB8">
              <w:lastRenderedPageBreak/>
              <w:t>муниципального нормативного правового акта</w:t>
            </w:r>
          </w:p>
        </w:tc>
        <w:tc>
          <w:tcPr>
            <w:tcW w:w="1436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0F67E760" w14:textId="77777777" w:rsidR="0017498F" w:rsidRPr="00254AB8" w:rsidRDefault="0017498F" w:rsidP="0017498F">
            <w:pPr>
              <w:autoSpaceDE w:val="0"/>
              <w:snapToGrid w:val="0"/>
              <w:jc w:val="center"/>
            </w:pPr>
            <w:r w:rsidRPr="00254AB8">
              <w:lastRenderedPageBreak/>
              <w:t>Неприняти</w:t>
            </w:r>
            <w:r w:rsidRPr="00254AB8">
              <w:lastRenderedPageBreak/>
              <w:t>е муниципального нормативного правового акта</w:t>
            </w:r>
          </w:p>
        </w:tc>
        <w:tc>
          <w:tcPr>
            <w:tcW w:w="1134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240540" w14:textId="77777777" w:rsidR="0017498F" w:rsidRPr="00254AB8" w:rsidRDefault="0017498F" w:rsidP="0017498F">
            <w:pPr>
              <w:autoSpaceDE w:val="0"/>
              <w:snapToGrid w:val="0"/>
              <w:jc w:val="center"/>
            </w:pPr>
            <w:r w:rsidRPr="00254AB8">
              <w:lastRenderedPageBreak/>
              <w:t>отсутств</w:t>
            </w:r>
            <w:r w:rsidRPr="00254AB8">
              <w:lastRenderedPageBreak/>
              <w:t>ует</w:t>
            </w:r>
          </w:p>
        </w:tc>
      </w:tr>
      <w:tr w:rsidR="0017498F" w14:paraId="7C695236" w14:textId="77777777" w:rsidTr="00B179E3">
        <w:trPr>
          <w:gridAfter w:val="1"/>
          <w:wAfter w:w="11" w:type="dxa"/>
        </w:trPr>
        <w:tc>
          <w:tcPr>
            <w:tcW w:w="4835" w:type="dxa"/>
            <w:gridSpan w:val="12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518C90DA" w14:textId="77777777" w:rsidR="0017498F" w:rsidRPr="00254AB8" w:rsidRDefault="0017498F" w:rsidP="0017498F">
            <w:pPr>
              <w:autoSpaceDE w:val="0"/>
            </w:pPr>
            <w:r w:rsidRPr="00254AB8">
              <w:lastRenderedPageBreak/>
              <w:t>9.2. Качественная характеристика и оценка динамики численности потенциальных адресатов предлагаемого правового регулирования в среднесрочном периоде (1 - 3 года)</w:t>
            </w:r>
          </w:p>
        </w:tc>
        <w:tc>
          <w:tcPr>
            <w:tcW w:w="1843" w:type="dxa"/>
            <w:gridSpan w:val="6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189DDCE8" w14:textId="6CF72B7F" w:rsidR="0017498F" w:rsidRPr="00254AB8" w:rsidRDefault="00B179E3" w:rsidP="0017498F">
            <w:pPr>
              <w:autoSpaceDE w:val="0"/>
              <w:snapToGrid w:val="0"/>
            </w:pPr>
            <w:r>
              <w:t>Без изменений</w:t>
            </w:r>
          </w:p>
        </w:tc>
        <w:tc>
          <w:tcPr>
            <w:tcW w:w="1436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7B305E5C" w14:textId="00C350A4" w:rsidR="0017498F" w:rsidRPr="00254AB8" w:rsidRDefault="00B179E3" w:rsidP="0017498F">
            <w:pPr>
              <w:autoSpaceDE w:val="0"/>
              <w:snapToGrid w:val="0"/>
              <w:jc w:val="center"/>
            </w:pPr>
            <w:r>
              <w:t>Без изменений</w:t>
            </w:r>
          </w:p>
        </w:tc>
        <w:tc>
          <w:tcPr>
            <w:tcW w:w="1134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A0E477" w14:textId="77777777" w:rsidR="0017498F" w:rsidRPr="00254AB8" w:rsidRDefault="0017498F" w:rsidP="0017498F">
            <w:pPr>
              <w:autoSpaceDE w:val="0"/>
              <w:snapToGrid w:val="0"/>
              <w:jc w:val="center"/>
            </w:pPr>
            <w:r w:rsidRPr="00254AB8">
              <w:t>отсутствует</w:t>
            </w:r>
          </w:p>
        </w:tc>
      </w:tr>
      <w:tr w:rsidR="0017498F" w14:paraId="3FF427F7" w14:textId="77777777" w:rsidTr="00B179E3">
        <w:trPr>
          <w:gridAfter w:val="1"/>
          <w:wAfter w:w="11" w:type="dxa"/>
        </w:trPr>
        <w:tc>
          <w:tcPr>
            <w:tcW w:w="4835" w:type="dxa"/>
            <w:gridSpan w:val="12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6F83EF87" w14:textId="77777777" w:rsidR="0017498F" w:rsidRPr="00254AB8" w:rsidRDefault="0017498F" w:rsidP="0017498F">
            <w:pPr>
              <w:autoSpaceDE w:val="0"/>
            </w:pPr>
            <w:r w:rsidRPr="00254AB8">
              <w:t>9.3. Оценка дополнительных расходов (доходов) потенциальных адресатов регулирования, связанных с введением предлагаемого правового регулирования</w:t>
            </w:r>
          </w:p>
        </w:tc>
        <w:tc>
          <w:tcPr>
            <w:tcW w:w="1843" w:type="dxa"/>
            <w:gridSpan w:val="6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33890F72" w14:textId="2EDB7938" w:rsidR="0017498F" w:rsidRPr="00E4574D" w:rsidRDefault="00B179E3" w:rsidP="0017498F">
            <w:pPr>
              <w:autoSpaceDE w:val="0"/>
              <w:snapToGrid w:val="0"/>
              <w:jc w:val="center"/>
            </w:pPr>
            <w:r>
              <w:t>Расходы только в рамках сбора документов по заключению  МЧП</w:t>
            </w:r>
            <w:r w:rsidR="00D56D43">
              <w:rPr>
                <w:lang w:val="en-US"/>
              </w:rPr>
              <w:t xml:space="preserve"> (</w:t>
            </w:r>
            <w:r w:rsidR="00D56D43">
              <w:t>концессии</w:t>
            </w:r>
            <w:r>
              <w:t xml:space="preserve"> бизнес план)</w:t>
            </w:r>
          </w:p>
        </w:tc>
        <w:tc>
          <w:tcPr>
            <w:tcW w:w="1436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2C225691" w14:textId="2E48360E" w:rsidR="0017498F" w:rsidRPr="00254AB8" w:rsidRDefault="00B179E3" w:rsidP="0017498F">
            <w:pPr>
              <w:jc w:val="center"/>
            </w:pPr>
            <w:r>
              <w:t>Расходы только в рамках сбора документов по заключению МЧП (бизнес план)</w:t>
            </w:r>
          </w:p>
        </w:tc>
        <w:tc>
          <w:tcPr>
            <w:tcW w:w="1134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5FBD76" w14:textId="77777777" w:rsidR="0017498F" w:rsidRPr="00254AB8" w:rsidRDefault="0017498F" w:rsidP="0017498F">
            <w:pPr>
              <w:autoSpaceDE w:val="0"/>
              <w:snapToGrid w:val="0"/>
              <w:jc w:val="center"/>
            </w:pPr>
            <w:r w:rsidRPr="00254AB8">
              <w:t>отсутствует</w:t>
            </w:r>
          </w:p>
        </w:tc>
      </w:tr>
      <w:tr w:rsidR="0017498F" w14:paraId="610CAB79" w14:textId="77777777" w:rsidTr="00B179E3">
        <w:trPr>
          <w:gridAfter w:val="1"/>
          <w:wAfter w:w="11" w:type="dxa"/>
        </w:trPr>
        <w:tc>
          <w:tcPr>
            <w:tcW w:w="4835" w:type="dxa"/>
            <w:gridSpan w:val="12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14AE0F3E" w14:textId="2C506AE9" w:rsidR="0017498F" w:rsidRPr="00254AB8" w:rsidRDefault="0017498F" w:rsidP="0017498F">
            <w:pPr>
              <w:autoSpaceDE w:val="0"/>
            </w:pPr>
            <w:r w:rsidRPr="00254AB8">
              <w:t>9.4. Оценка расходов (доходов) местного бюджета (бюджета муниципального образования, связанных с введением предлагаемого правового регулирования</w:t>
            </w:r>
          </w:p>
        </w:tc>
        <w:tc>
          <w:tcPr>
            <w:tcW w:w="1843" w:type="dxa"/>
            <w:gridSpan w:val="6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748B6F33" w14:textId="79DD2F15" w:rsidR="0017498F" w:rsidRPr="00254AB8" w:rsidRDefault="00B179E3" w:rsidP="0017498F">
            <w:pPr>
              <w:autoSpaceDE w:val="0"/>
              <w:snapToGrid w:val="0"/>
              <w:jc w:val="center"/>
            </w:pPr>
            <w:r>
              <w:t>Отсутствует</w:t>
            </w:r>
          </w:p>
        </w:tc>
        <w:tc>
          <w:tcPr>
            <w:tcW w:w="1436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2435E1C7" w14:textId="77777777" w:rsidR="0017498F" w:rsidRPr="00254AB8" w:rsidRDefault="0017498F" w:rsidP="0017498F">
            <w:pPr>
              <w:autoSpaceDE w:val="0"/>
              <w:snapToGrid w:val="0"/>
              <w:jc w:val="center"/>
            </w:pPr>
            <w:r w:rsidRPr="00254AB8">
              <w:t>отсутствует</w:t>
            </w:r>
          </w:p>
        </w:tc>
        <w:tc>
          <w:tcPr>
            <w:tcW w:w="1134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2358A6" w14:textId="77777777" w:rsidR="0017498F" w:rsidRPr="00254AB8" w:rsidRDefault="0017498F" w:rsidP="0017498F">
            <w:pPr>
              <w:autoSpaceDE w:val="0"/>
              <w:snapToGrid w:val="0"/>
              <w:jc w:val="center"/>
            </w:pPr>
            <w:r w:rsidRPr="00254AB8">
              <w:t>отсутствует</w:t>
            </w:r>
          </w:p>
        </w:tc>
      </w:tr>
      <w:tr w:rsidR="0017498F" w14:paraId="5788CA96" w14:textId="77777777" w:rsidTr="00B179E3">
        <w:trPr>
          <w:gridAfter w:val="1"/>
          <w:wAfter w:w="11" w:type="dxa"/>
        </w:trPr>
        <w:tc>
          <w:tcPr>
            <w:tcW w:w="4835" w:type="dxa"/>
            <w:gridSpan w:val="12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3E1B32A0" w14:textId="77777777" w:rsidR="0017498F" w:rsidRPr="00254AB8" w:rsidRDefault="0017498F" w:rsidP="0017498F">
            <w:pPr>
              <w:autoSpaceDE w:val="0"/>
            </w:pPr>
            <w:r w:rsidRPr="00254AB8">
              <w:t>9.5. Оценка возможности достижения заявленных целей регулирования (</w:t>
            </w:r>
            <w:hyperlink w:anchor="sub_10003" w:history="1">
              <w:r w:rsidRPr="00254AB8">
                <w:rPr>
                  <w:rStyle w:val="a3"/>
                  <w:color w:val="106BBE"/>
                </w:rPr>
                <w:t>пункт 3</w:t>
              </w:r>
            </w:hyperlink>
            <w:r w:rsidRPr="00254AB8">
              <w:t xml:space="preserve"> настоящего сводного отчёта) посредством применения рассматриваемых вариантов предлагаемого правового регулирования</w:t>
            </w:r>
          </w:p>
        </w:tc>
        <w:tc>
          <w:tcPr>
            <w:tcW w:w="1843" w:type="dxa"/>
            <w:gridSpan w:val="6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3471ECA8" w14:textId="56675082" w:rsidR="0017498F" w:rsidRPr="00254AB8" w:rsidRDefault="00B179E3" w:rsidP="0017498F">
            <w:pPr>
              <w:autoSpaceDE w:val="0"/>
              <w:snapToGrid w:val="0"/>
              <w:jc w:val="center"/>
            </w:pPr>
            <w:r w:rsidRPr="00254AB8">
              <w:t>Предполагаемая цель будет достигнута</w:t>
            </w:r>
          </w:p>
        </w:tc>
        <w:tc>
          <w:tcPr>
            <w:tcW w:w="1436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1190BC48" w14:textId="77777777" w:rsidR="0017498F" w:rsidRPr="00254AB8" w:rsidRDefault="0017498F" w:rsidP="0017498F">
            <w:pPr>
              <w:autoSpaceDE w:val="0"/>
              <w:snapToGrid w:val="0"/>
              <w:jc w:val="center"/>
            </w:pPr>
            <w:r w:rsidRPr="00254AB8">
              <w:t>Предполагаемая цель не будет достигнута</w:t>
            </w:r>
          </w:p>
        </w:tc>
        <w:tc>
          <w:tcPr>
            <w:tcW w:w="1134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93C210" w14:textId="77777777" w:rsidR="0017498F" w:rsidRPr="00254AB8" w:rsidRDefault="0017498F" w:rsidP="0017498F">
            <w:pPr>
              <w:autoSpaceDE w:val="0"/>
              <w:snapToGrid w:val="0"/>
              <w:jc w:val="center"/>
            </w:pPr>
            <w:r w:rsidRPr="00254AB8">
              <w:t>отсутствует</w:t>
            </w:r>
          </w:p>
        </w:tc>
      </w:tr>
      <w:tr w:rsidR="0017498F" w14:paraId="56B060D5" w14:textId="77777777" w:rsidTr="00B179E3">
        <w:trPr>
          <w:gridAfter w:val="1"/>
          <w:wAfter w:w="11" w:type="dxa"/>
        </w:trPr>
        <w:tc>
          <w:tcPr>
            <w:tcW w:w="4835" w:type="dxa"/>
            <w:gridSpan w:val="12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35D0B030" w14:textId="77777777" w:rsidR="0017498F" w:rsidRPr="00254AB8" w:rsidRDefault="0017498F" w:rsidP="0017498F">
            <w:pPr>
              <w:autoSpaceDE w:val="0"/>
            </w:pPr>
            <w:r w:rsidRPr="00254AB8">
              <w:t>9.6. Оценка рисков неблагоприятных последствий</w:t>
            </w:r>
          </w:p>
        </w:tc>
        <w:tc>
          <w:tcPr>
            <w:tcW w:w="1843" w:type="dxa"/>
            <w:gridSpan w:val="6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2203F728" w14:textId="3565CF40" w:rsidR="0017498F" w:rsidRPr="00254AB8" w:rsidRDefault="007B1413" w:rsidP="0017498F">
            <w:pPr>
              <w:autoSpaceDE w:val="0"/>
              <w:snapToGrid w:val="0"/>
              <w:jc w:val="center"/>
            </w:pPr>
            <w:r>
              <w:t>Упорядочивание функциональных обязанностей структурных подразделений Администрации</w:t>
            </w:r>
          </w:p>
        </w:tc>
        <w:tc>
          <w:tcPr>
            <w:tcW w:w="1436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0D2D8B95" w14:textId="00FC5A0E" w:rsidR="0017498F" w:rsidRPr="00254AB8" w:rsidRDefault="007B1413" w:rsidP="0017498F">
            <w:pPr>
              <w:autoSpaceDE w:val="0"/>
              <w:snapToGrid w:val="0"/>
              <w:jc w:val="center"/>
            </w:pPr>
            <w:r>
              <w:t>Непонимание своих функций структурными подразделений Администрации</w:t>
            </w:r>
          </w:p>
        </w:tc>
        <w:tc>
          <w:tcPr>
            <w:tcW w:w="1134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5082A3" w14:textId="77777777" w:rsidR="0017498F" w:rsidRPr="00254AB8" w:rsidRDefault="0017498F" w:rsidP="0017498F">
            <w:pPr>
              <w:autoSpaceDE w:val="0"/>
              <w:snapToGrid w:val="0"/>
              <w:jc w:val="center"/>
            </w:pPr>
            <w:r w:rsidRPr="00254AB8">
              <w:t>отсутствует</w:t>
            </w:r>
          </w:p>
        </w:tc>
      </w:tr>
      <w:tr w:rsidR="0017498F" w14:paraId="0ADD59E2" w14:textId="77777777" w:rsidTr="00B179E3">
        <w:tc>
          <w:tcPr>
            <w:tcW w:w="9259" w:type="dxa"/>
            <w:gridSpan w:val="26"/>
          </w:tcPr>
          <w:p w14:paraId="477FBF5E" w14:textId="77777777" w:rsidR="0017498F" w:rsidRDefault="0017498F" w:rsidP="0017498F">
            <w:pPr>
              <w:autoSpaceDE w:val="0"/>
              <w:snapToGrid w:val="0"/>
              <w:jc w:val="both"/>
              <w:rPr>
                <w:sz w:val="28"/>
                <w:szCs w:val="28"/>
              </w:rPr>
            </w:pPr>
          </w:p>
        </w:tc>
      </w:tr>
      <w:tr w:rsidR="0017498F" w14:paraId="67495532" w14:textId="77777777" w:rsidTr="00B179E3">
        <w:tc>
          <w:tcPr>
            <w:tcW w:w="9259" w:type="dxa"/>
            <w:gridSpan w:val="26"/>
          </w:tcPr>
          <w:p w14:paraId="68CDF9AF" w14:textId="680BE2A2" w:rsidR="0017498F" w:rsidRDefault="0017498F" w:rsidP="0017498F">
            <w:pPr>
              <w:autoSpaceDE w:val="0"/>
              <w:ind w:firstLine="60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9.</w:t>
            </w:r>
            <w:r w:rsidR="00432B77">
              <w:rPr>
                <w:sz w:val="28"/>
                <w:szCs w:val="28"/>
              </w:rPr>
              <w:t>7</w:t>
            </w:r>
            <w:r>
              <w:rPr>
                <w:sz w:val="28"/>
                <w:szCs w:val="28"/>
              </w:rPr>
              <w:t>. Детальное описание предлагаемого варианта решения проблемы:</w:t>
            </w:r>
          </w:p>
          <w:p w14:paraId="40F08C76" w14:textId="236CB618" w:rsidR="0017498F" w:rsidRPr="00132914" w:rsidRDefault="007B1413" w:rsidP="0025719B">
            <w:pPr>
              <w:ind w:firstLine="851"/>
              <w:contextualSpacing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 Не имеется</w:t>
            </w:r>
          </w:p>
        </w:tc>
      </w:tr>
      <w:tr w:rsidR="0017498F" w14:paraId="07D63417" w14:textId="77777777" w:rsidTr="00B179E3">
        <w:tc>
          <w:tcPr>
            <w:tcW w:w="9259" w:type="dxa"/>
            <w:gridSpan w:val="26"/>
          </w:tcPr>
          <w:p w14:paraId="03564033" w14:textId="07536FD3" w:rsidR="0017498F" w:rsidRDefault="0017498F" w:rsidP="0017498F">
            <w:pPr>
              <w:autoSpaceDE w:val="0"/>
              <w:jc w:val="both"/>
              <w:rPr>
                <w:sz w:val="28"/>
                <w:szCs w:val="28"/>
              </w:rPr>
            </w:pPr>
          </w:p>
          <w:p w14:paraId="1EE9A09F" w14:textId="77777777" w:rsidR="0017498F" w:rsidRDefault="0017498F" w:rsidP="0017498F">
            <w:pPr>
              <w:autoSpaceDE w:val="0"/>
              <w:ind w:firstLine="60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 Оценка необходимости установления переходного периода и (или) отсрочки вступления в силу муниципального нормативного правового акта либо необходимость распространения предлагаемого правового регулирования на ранее возникшие отношения:</w:t>
            </w:r>
          </w:p>
          <w:p w14:paraId="03C3C12B" w14:textId="77777777" w:rsidR="0017498F" w:rsidRDefault="0017498F" w:rsidP="0017498F">
            <w:pPr>
              <w:autoSpaceDE w:val="0"/>
              <w:ind w:firstLine="604"/>
              <w:jc w:val="both"/>
            </w:pPr>
          </w:p>
        </w:tc>
      </w:tr>
      <w:tr w:rsidR="0017498F" w14:paraId="1EDC782C" w14:textId="77777777" w:rsidTr="00B179E3">
        <w:tc>
          <w:tcPr>
            <w:tcW w:w="9259" w:type="dxa"/>
            <w:gridSpan w:val="26"/>
          </w:tcPr>
          <w:p w14:paraId="3F9902F0" w14:textId="77777777" w:rsidR="0017498F" w:rsidRDefault="0017498F" w:rsidP="0017498F">
            <w:pPr>
              <w:autoSpaceDE w:val="0"/>
              <w:ind w:firstLine="60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10.1. Предполагаемая дата вступления в силу муниципального </w:t>
            </w:r>
            <w:r>
              <w:rPr>
                <w:sz w:val="28"/>
                <w:szCs w:val="28"/>
              </w:rPr>
              <w:lastRenderedPageBreak/>
              <w:t>нормативного правового акта:</w:t>
            </w:r>
          </w:p>
          <w:p w14:paraId="6C128DF2" w14:textId="26B9F5BA" w:rsidR="0017498F" w:rsidRPr="005E5D2E" w:rsidRDefault="0025719B" w:rsidP="0017498F">
            <w:pPr>
              <w:autoSpaceDE w:val="0"/>
              <w:ind w:firstLine="604"/>
              <w:jc w:val="both"/>
            </w:pPr>
            <w:r>
              <w:rPr>
                <w:sz w:val="28"/>
                <w:szCs w:val="28"/>
              </w:rPr>
              <w:t>01</w:t>
            </w:r>
            <w:r w:rsidR="0017498F">
              <w:rPr>
                <w:sz w:val="28"/>
                <w:szCs w:val="28"/>
              </w:rPr>
              <w:t>.0</w:t>
            </w:r>
            <w:r w:rsidR="000D3190">
              <w:rPr>
                <w:sz w:val="28"/>
                <w:szCs w:val="28"/>
              </w:rPr>
              <w:t>9</w:t>
            </w:r>
            <w:r w:rsidR="0017498F">
              <w:rPr>
                <w:sz w:val="28"/>
                <w:szCs w:val="28"/>
              </w:rPr>
              <w:t>.202</w:t>
            </w:r>
            <w:r w:rsidR="00CC0F29">
              <w:rPr>
                <w:sz w:val="28"/>
                <w:szCs w:val="28"/>
              </w:rPr>
              <w:t>5</w:t>
            </w:r>
            <w:r w:rsidR="0017498F">
              <w:rPr>
                <w:sz w:val="28"/>
                <w:szCs w:val="28"/>
              </w:rPr>
              <w:t xml:space="preserve"> года</w:t>
            </w:r>
          </w:p>
        </w:tc>
      </w:tr>
      <w:tr w:rsidR="0017498F" w14:paraId="4E8ED9B2" w14:textId="77777777" w:rsidTr="00B179E3">
        <w:tc>
          <w:tcPr>
            <w:tcW w:w="3134" w:type="dxa"/>
            <w:gridSpan w:val="3"/>
          </w:tcPr>
          <w:p w14:paraId="0AFB022F" w14:textId="77777777" w:rsidR="0017498F" w:rsidRDefault="0017498F" w:rsidP="0017498F">
            <w:pPr>
              <w:autoSpaceDE w:val="0"/>
              <w:snapToGrid w:val="0"/>
              <w:jc w:val="both"/>
              <w:rPr>
                <w:sz w:val="28"/>
                <w:szCs w:val="28"/>
              </w:rPr>
            </w:pPr>
          </w:p>
        </w:tc>
        <w:tc>
          <w:tcPr>
            <w:tcW w:w="6125" w:type="dxa"/>
            <w:gridSpan w:val="23"/>
          </w:tcPr>
          <w:p w14:paraId="5A8F8284" w14:textId="77777777" w:rsidR="0017498F" w:rsidRDefault="0017498F" w:rsidP="0017498F">
            <w:pPr>
              <w:autoSpaceDE w:val="0"/>
              <w:jc w:val="center"/>
            </w:pPr>
          </w:p>
        </w:tc>
      </w:tr>
      <w:tr w:rsidR="0017498F" w14:paraId="4AA658E3" w14:textId="77777777" w:rsidTr="00B179E3">
        <w:tc>
          <w:tcPr>
            <w:tcW w:w="9259" w:type="dxa"/>
            <w:gridSpan w:val="26"/>
            <w:tcBorders>
              <w:bottom w:val="single" w:sz="4" w:space="0" w:color="auto"/>
            </w:tcBorders>
          </w:tcPr>
          <w:p w14:paraId="5942500A" w14:textId="77777777" w:rsidR="0017498F" w:rsidRDefault="0017498F" w:rsidP="0017498F">
            <w:pPr>
              <w:autoSpaceDE w:val="0"/>
              <w:ind w:firstLine="60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10.2. Необходимость установления переходного периода и (или) отсрочки введения предлагаемого правового регулирования: </w:t>
            </w:r>
          </w:p>
          <w:p w14:paraId="60056952" w14:textId="77777777" w:rsidR="0017498F" w:rsidRPr="005E5D2E" w:rsidRDefault="0017498F" w:rsidP="0017498F">
            <w:pPr>
              <w:autoSpaceDE w:val="0"/>
              <w:ind w:firstLine="60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Нет</w:t>
            </w:r>
          </w:p>
        </w:tc>
      </w:tr>
      <w:tr w:rsidR="0017498F" w14:paraId="1444F037" w14:textId="77777777" w:rsidTr="00B179E3">
        <w:tc>
          <w:tcPr>
            <w:tcW w:w="414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CDE18" w14:textId="77777777" w:rsidR="0017498F" w:rsidRPr="00B1313C" w:rsidRDefault="0017498F" w:rsidP="0017498F">
            <w:pPr>
              <w:autoSpaceDE w:val="0"/>
              <w:jc w:val="both"/>
              <w:rPr>
                <w:sz w:val="22"/>
                <w:szCs w:val="22"/>
              </w:rPr>
            </w:pPr>
            <w:r w:rsidRPr="00B1313C">
              <w:rPr>
                <w:sz w:val="22"/>
                <w:szCs w:val="22"/>
              </w:rPr>
              <w:t>а) срок переходного периода:</w:t>
            </w:r>
          </w:p>
        </w:tc>
        <w:tc>
          <w:tcPr>
            <w:tcW w:w="6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13290" w14:textId="77777777" w:rsidR="0017498F" w:rsidRPr="00B1313C" w:rsidRDefault="0017498F" w:rsidP="0017498F">
            <w:pPr>
              <w:autoSpaceDE w:val="0"/>
              <w:snapToGrid w:val="0"/>
              <w:jc w:val="both"/>
              <w:rPr>
                <w:sz w:val="22"/>
                <w:szCs w:val="22"/>
              </w:rPr>
            </w:pPr>
            <w:r w:rsidRPr="00B1313C">
              <w:rPr>
                <w:sz w:val="22"/>
                <w:szCs w:val="22"/>
              </w:rPr>
              <w:t>нет</w:t>
            </w:r>
          </w:p>
        </w:tc>
        <w:tc>
          <w:tcPr>
            <w:tcW w:w="4424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D6ABE" w14:textId="77777777" w:rsidR="0017498F" w:rsidRPr="00B1313C" w:rsidRDefault="0017498F" w:rsidP="0017498F">
            <w:pPr>
              <w:autoSpaceDE w:val="0"/>
              <w:jc w:val="both"/>
              <w:rPr>
                <w:sz w:val="22"/>
                <w:szCs w:val="22"/>
              </w:rPr>
            </w:pPr>
            <w:r w:rsidRPr="00B1313C">
              <w:rPr>
                <w:sz w:val="22"/>
                <w:szCs w:val="22"/>
              </w:rPr>
              <w:t>дней с даты принятия проекта</w:t>
            </w:r>
          </w:p>
        </w:tc>
      </w:tr>
      <w:tr w:rsidR="0017498F" w14:paraId="6D4ED17C" w14:textId="77777777" w:rsidTr="00B179E3">
        <w:tc>
          <w:tcPr>
            <w:tcW w:w="9259" w:type="dxa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024C1" w14:textId="77777777" w:rsidR="0017498F" w:rsidRPr="00B1313C" w:rsidRDefault="0017498F" w:rsidP="0017498F">
            <w:pPr>
              <w:autoSpaceDE w:val="0"/>
              <w:jc w:val="both"/>
              <w:rPr>
                <w:sz w:val="22"/>
                <w:szCs w:val="22"/>
              </w:rPr>
            </w:pPr>
            <w:r w:rsidRPr="00B1313C">
              <w:rPr>
                <w:sz w:val="22"/>
                <w:szCs w:val="22"/>
              </w:rPr>
              <w:t>муниципального нормативного правового акта;</w:t>
            </w:r>
          </w:p>
        </w:tc>
      </w:tr>
      <w:tr w:rsidR="0017498F" w14:paraId="312CC419" w14:textId="77777777" w:rsidTr="00B179E3">
        <w:tc>
          <w:tcPr>
            <w:tcW w:w="7283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765EE" w14:textId="77777777" w:rsidR="0017498F" w:rsidRPr="00B1313C" w:rsidRDefault="0017498F" w:rsidP="0017498F">
            <w:pPr>
              <w:autoSpaceDE w:val="0"/>
              <w:jc w:val="both"/>
              <w:rPr>
                <w:sz w:val="22"/>
                <w:szCs w:val="22"/>
              </w:rPr>
            </w:pPr>
            <w:r w:rsidRPr="00B1313C">
              <w:rPr>
                <w:sz w:val="22"/>
                <w:szCs w:val="22"/>
              </w:rPr>
              <w:t>б) отсрочка введения предлагаемого правового регулирования: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E13E3" w14:textId="77777777" w:rsidR="0017498F" w:rsidRPr="00B1313C" w:rsidRDefault="0017498F" w:rsidP="0017498F">
            <w:pPr>
              <w:autoSpaceDE w:val="0"/>
              <w:snapToGrid w:val="0"/>
              <w:jc w:val="both"/>
              <w:rPr>
                <w:sz w:val="22"/>
                <w:szCs w:val="22"/>
              </w:rPr>
            </w:pPr>
            <w:r w:rsidRPr="00B1313C">
              <w:rPr>
                <w:sz w:val="22"/>
                <w:szCs w:val="22"/>
              </w:rPr>
              <w:t>нет</w:t>
            </w:r>
          </w:p>
        </w:tc>
        <w:tc>
          <w:tcPr>
            <w:tcW w:w="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D9653" w14:textId="77777777" w:rsidR="0017498F" w:rsidRPr="00B1313C" w:rsidRDefault="0017498F" w:rsidP="0017498F">
            <w:pPr>
              <w:autoSpaceDE w:val="0"/>
              <w:jc w:val="both"/>
              <w:rPr>
                <w:sz w:val="22"/>
                <w:szCs w:val="22"/>
              </w:rPr>
            </w:pPr>
            <w:r w:rsidRPr="00B1313C">
              <w:rPr>
                <w:sz w:val="22"/>
                <w:szCs w:val="22"/>
              </w:rPr>
              <w:t>дней</w:t>
            </w:r>
          </w:p>
        </w:tc>
      </w:tr>
      <w:tr w:rsidR="0017498F" w14:paraId="47D896FD" w14:textId="77777777" w:rsidTr="00B179E3">
        <w:tc>
          <w:tcPr>
            <w:tcW w:w="9259" w:type="dxa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BB3AC" w14:textId="77777777" w:rsidR="0017498F" w:rsidRPr="00B1313C" w:rsidRDefault="0017498F" w:rsidP="0017498F">
            <w:pPr>
              <w:autoSpaceDE w:val="0"/>
              <w:jc w:val="both"/>
              <w:rPr>
                <w:sz w:val="22"/>
                <w:szCs w:val="22"/>
              </w:rPr>
            </w:pPr>
            <w:r w:rsidRPr="00B1313C">
              <w:rPr>
                <w:sz w:val="22"/>
                <w:szCs w:val="22"/>
              </w:rPr>
              <w:t>с даты принятия проекта муниципального нормативного правового акта.</w:t>
            </w:r>
          </w:p>
        </w:tc>
      </w:tr>
      <w:tr w:rsidR="0017498F" w14:paraId="406F07E1" w14:textId="77777777" w:rsidTr="00B179E3">
        <w:tc>
          <w:tcPr>
            <w:tcW w:w="9259" w:type="dxa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54904" w14:textId="77777777" w:rsidR="0017498F" w:rsidRPr="00B1313C" w:rsidRDefault="0017498F" w:rsidP="0017498F">
            <w:pPr>
              <w:autoSpaceDE w:val="0"/>
              <w:jc w:val="both"/>
              <w:rPr>
                <w:sz w:val="22"/>
                <w:szCs w:val="22"/>
              </w:rPr>
            </w:pPr>
            <w:r w:rsidRPr="00B1313C">
              <w:rPr>
                <w:sz w:val="22"/>
                <w:szCs w:val="22"/>
              </w:rPr>
              <w:t>10.3. Необходимость распространения предлагаемого правового регулирования на ранее возникшие отношения:  нет.</w:t>
            </w:r>
          </w:p>
        </w:tc>
      </w:tr>
      <w:tr w:rsidR="0017498F" w14:paraId="7A650D8C" w14:textId="77777777" w:rsidTr="00B179E3">
        <w:tc>
          <w:tcPr>
            <w:tcW w:w="7283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E0C04" w14:textId="77777777" w:rsidR="0017498F" w:rsidRPr="00B1313C" w:rsidRDefault="0017498F" w:rsidP="0017498F">
            <w:pPr>
              <w:autoSpaceDE w:val="0"/>
              <w:jc w:val="both"/>
              <w:rPr>
                <w:sz w:val="22"/>
                <w:szCs w:val="22"/>
              </w:rPr>
            </w:pPr>
            <w:r w:rsidRPr="00B1313C">
              <w:rPr>
                <w:sz w:val="22"/>
                <w:szCs w:val="22"/>
              </w:rPr>
              <w:t>10.3.1. Период распространения на ранее возникшие отношения: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FE805" w14:textId="77777777" w:rsidR="0017498F" w:rsidRPr="00B1313C" w:rsidRDefault="0017498F" w:rsidP="0017498F">
            <w:pPr>
              <w:autoSpaceDE w:val="0"/>
              <w:snapToGrid w:val="0"/>
              <w:jc w:val="both"/>
              <w:rPr>
                <w:sz w:val="22"/>
                <w:szCs w:val="22"/>
                <w:u w:val="single"/>
              </w:rPr>
            </w:pPr>
            <w:r w:rsidRPr="00B1313C">
              <w:rPr>
                <w:sz w:val="22"/>
                <w:szCs w:val="22"/>
              </w:rPr>
              <w:t xml:space="preserve">   </w:t>
            </w:r>
            <w:r w:rsidRPr="00B1313C">
              <w:rPr>
                <w:sz w:val="22"/>
                <w:szCs w:val="22"/>
                <w:u w:val="single"/>
              </w:rPr>
              <w:t xml:space="preserve"> нет</w:t>
            </w:r>
          </w:p>
        </w:tc>
        <w:tc>
          <w:tcPr>
            <w:tcW w:w="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4D751" w14:textId="77777777" w:rsidR="0017498F" w:rsidRPr="00B1313C" w:rsidRDefault="0017498F" w:rsidP="0017498F">
            <w:pPr>
              <w:autoSpaceDE w:val="0"/>
              <w:jc w:val="both"/>
              <w:rPr>
                <w:sz w:val="22"/>
                <w:szCs w:val="22"/>
              </w:rPr>
            </w:pPr>
            <w:r w:rsidRPr="00B1313C">
              <w:rPr>
                <w:sz w:val="22"/>
                <w:szCs w:val="22"/>
              </w:rPr>
              <w:t>дней</w:t>
            </w:r>
          </w:p>
        </w:tc>
      </w:tr>
      <w:tr w:rsidR="0017498F" w14:paraId="0D89E7CF" w14:textId="77777777" w:rsidTr="00B179E3">
        <w:tc>
          <w:tcPr>
            <w:tcW w:w="9259" w:type="dxa"/>
            <w:gridSpan w:val="26"/>
            <w:tcBorders>
              <w:top w:val="single" w:sz="4" w:space="0" w:color="auto"/>
            </w:tcBorders>
          </w:tcPr>
          <w:p w14:paraId="11C5ACDF" w14:textId="77777777" w:rsidR="0017498F" w:rsidRDefault="0017498F" w:rsidP="0017498F">
            <w:pPr>
              <w:autoSpaceDE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 даты принятия проекта муниципального нормативного правового акта.</w:t>
            </w:r>
          </w:p>
          <w:p w14:paraId="6785A7F9" w14:textId="77777777" w:rsidR="0017498F" w:rsidRDefault="0017498F" w:rsidP="0017498F">
            <w:pPr>
              <w:autoSpaceDE w:val="0"/>
              <w:jc w:val="both"/>
            </w:pPr>
          </w:p>
        </w:tc>
      </w:tr>
      <w:tr w:rsidR="0017498F" w14:paraId="54C7282B" w14:textId="77777777" w:rsidTr="00B179E3">
        <w:tc>
          <w:tcPr>
            <w:tcW w:w="9259" w:type="dxa"/>
            <w:gridSpan w:val="26"/>
          </w:tcPr>
          <w:p w14:paraId="7E8E9656" w14:textId="77777777" w:rsidR="0017498F" w:rsidRDefault="0017498F" w:rsidP="0017498F">
            <w:pPr>
              <w:autoSpaceDE w:val="0"/>
              <w:ind w:firstLine="60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10.4. Обоснование необходимости установления переходного периода и (или) отсрочки вступления в силу муниципального нормативного правового акта либо необходимости распространения предлагаемого правового регулирования на ранее возникшие отношения:</w:t>
            </w:r>
          </w:p>
          <w:p w14:paraId="3F2A4C8A" w14:textId="77777777" w:rsidR="0017498F" w:rsidRPr="005E5D2E" w:rsidRDefault="0017498F" w:rsidP="0017498F">
            <w:pPr>
              <w:autoSpaceDE w:val="0"/>
              <w:ind w:firstLine="604"/>
              <w:jc w:val="both"/>
            </w:pPr>
            <w:r>
              <w:rPr>
                <w:sz w:val="28"/>
                <w:szCs w:val="28"/>
              </w:rPr>
              <w:t>Отсутствует</w:t>
            </w:r>
          </w:p>
        </w:tc>
      </w:tr>
      <w:tr w:rsidR="0017498F" w14:paraId="1D1802E5" w14:textId="77777777" w:rsidTr="00B179E3">
        <w:tc>
          <w:tcPr>
            <w:tcW w:w="3204" w:type="dxa"/>
            <w:gridSpan w:val="4"/>
          </w:tcPr>
          <w:p w14:paraId="775CD1E2" w14:textId="77777777" w:rsidR="0017498F" w:rsidRDefault="0017498F" w:rsidP="0017498F">
            <w:pPr>
              <w:autoSpaceDE w:val="0"/>
              <w:snapToGrid w:val="0"/>
              <w:jc w:val="both"/>
              <w:rPr>
                <w:sz w:val="28"/>
                <w:szCs w:val="28"/>
              </w:rPr>
            </w:pPr>
          </w:p>
        </w:tc>
        <w:tc>
          <w:tcPr>
            <w:tcW w:w="6055" w:type="dxa"/>
            <w:gridSpan w:val="22"/>
          </w:tcPr>
          <w:p w14:paraId="3EECCA41" w14:textId="77777777" w:rsidR="0017498F" w:rsidRDefault="0017498F" w:rsidP="0017498F">
            <w:pPr>
              <w:autoSpaceDE w:val="0"/>
            </w:pPr>
          </w:p>
        </w:tc>
      </w:tr>
      <w:tr w:rsidR="0017498F" w14:paraId="37A5A0E8" w14:textId="77777777" w:rsidTr="00B179E3">
        <w:tc>
          <w:tcPr>
            <w:tcW w:w="4484" w:type="dxa"/>
            <w:gridSpan w:val="10"/>
          </w:tcPr>
          <w:p w14:paraId="3D33D885" w14:textId="77777777" w:rsidR="0017498F" w:rsidRDefault="0017498F" w:rsidP="0017498F">
            <w:pPr>
              <w:autoSpaceDE w:val="0"/>
              <w:rPr>
                <w:sz w:val="28"/>
                <w:szCs w:val="28"/>
              </w:rPr>
            </w:pPr>
          </w:p>
          <w:p w14:paraId="09062B2E" w14:textId="77777777" w:rsidR="0017498F" w:rsidRDefault="0017498F" w:rsidP="0017498F">
            <w:pPr>
              <w:autoSpaceDE w:val="0"/>
              <w:rPr>
                <w:sz w:val="28"/>
                <w:szCs w:val="28"/>
              </w:rPr>
            </w:pPr>
          </w:p>
          <w:p w14:paraId="4CB3346A" w14:textId="77777777" w:rsidR="0017498F" w:rsidRDefault="0017498F" w:rsidP="0017498F">
            <w:pPr>
              <w:autoSpaceDE w:val="0"/>
              <w:rPr>
                <w:sz w:val="28"/>
                <w:szCs w:val="28"/>
              </w:rPr>
            </w:pPr>
          </w:p>
          <w:p w14:paraId="11EEA2E6" w14:textId="050ECEA7" w:rsidR="0017498F" w:rsidRDefault="00FD187C" w:rsidP="0017498F">
            <w:pPr>
              <w:autoSpaceDE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Заместитель н</w:t>
            </w:r>
            <w:r w:rsidR="0017498F">
              <w:rPr>
                <w:sz w:val="28"/>
                <w:szCs w:val="28"/>
              </w:rPr>
              <w:t>ачальник</w:t>
            </w:r>
            <w:r>
              <w:rPr>
                <w:sz w:val="28"/>
                <w:szCs w:val="28"/>
              </w:rPr>
              <w:t>а</w:t>
            </w:r>
            <w:r w:rsidR="0017498F">
              <w:rPr>
                <w:sz w:val="28"/>
                <w:szCs w:val="28"/>
              </w:rPr>
              <w:t xml:space="preserve"> управления</w:t>
            </w:r>
          </w:p>
          <w:p w14:paraId="1B53380A" w14:textId="4F375699" w:rsidR="0017498F" w:rsidRPr="00CC0F29" w:rsidRDefault="00362477" w:rsidP="0017498F">
            <w:pPr>
              <w:autoSpaceDE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</w:t>
            </w:r>
            <w:r w:rsidR="00CC0F29">
              <w:rPr>
                <w:sz w:val="28"/>
                <w:szCs w:val="28"/>
              </w:rPr>
              <w:t>кономики, инвестиций и прогнозирования</w:t>
            </w:r>
          </w:p>
        </w:tc>
        <w:tc>
          <w:tcPr>
            <w:tcW w:w="4775" w:type="dxa"/>
            <w:gridSpan w:val="16"/>
          </w:tcPr>
          <w:p w14:paraId="62998C3B" w14:textId="77777777" w:rsidR="0017498F" w:rsidRDefault="0017498F" w:rsidP="0017498F">
            <w:pPr>
              <w:autoSpaceDE w:val="0"/>
              <w:snapToGrid w:val="0"/>
              <w:jc w:val="both"/>
              <w:rPr>
                <w:sz w:val="28"/>
                <w:szCs w:val="28"/>
              </w:rPr>
            </w:pPr>
          </w:p>
        </w:tc>
      </w:tr>
      <w:tr w:rsidR="0017498F" w14:paraId="42615C8D" w14:textId="77777777" w:rsidTr="00B179E3">
        <w:tc>
          <w:tcPr>
            <w:tcW w:w="3204" w:type="dxa"/>
            <w:gridSpan w:val="4"/>
            <w:tcBorders>
              <w:bottom w:val="single" w:sz="1" w:space="0" w:color="000000"/>
            </w:tcBorders>
          </w:tcPr>
          <w:p w14:paraId="681AA637" w14:textId="54714AD9" w:rsidR="0017498F" w:rsidRDefault="00FD187C" w:rsidP="0017498F">
            <w:pPr>
              <w:autoSpaceDE w:val="0"/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А.М.Климова</w:t>
            </w:r>
          </w:p>
        </w:tc>
        <w:tc>
          <w:tcPr>
            <w:tcW w:w="1280" w:type="dxa"/>
            <w:gridSpan w:val="6"/>
          </w:tcPr>
          <w:p w14:paraId="61678630" w14:textId="77777777" w:rsidR="0017498F" w:rsidRDefault="0017498F" w:rsidP="0017498F">
            <w:pPr>
              <w:autoSpaceDE w:val="0"/>
              <w:snapToGrid w:val="0"/>
              <w:jc w:val="both"/>
              <w:rPr>
                <w:sz w:val="28"/>
                <w:szCs w:val="28"/>
              </w:rPr>
            </w:pPr>
          </w:p>
        </w:tc>
        <w:tc>
          <w:tcPr>
            <w:tcW w:w="2099" w:type="dxa"/>
            <w:gridSpan w:val="7"/>
            <w:tcBorders>
              <w:bottom w:val="single" w:sz="1" w:space="0" w:color="000000"/>
            </w:tcBorders>
          </w:tcPr>
          <w:p w14:paraId="5B93C317" w14:textId="4120F850" w:rsidR="0017498F" w:rsidRPr="00BB4FDF" w:rsidRDefault="009A2E73" w:rsidP="0017498F">
            <w:pPr>
              <w:autoSpaceDE w:val="0"/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</w:t>
            </w:r>
            <w:r w:rsidR="0017498F">
              <w:rPr>
                <w:sz w:val="28"/>
                <w:szCs w:val="28"/>
              </w:rPr>
              <w:t>.0</w:t>
            </w:r>
            <w:r w:rsidR="00CC0F29">
              <w:rPr>
                <w:sz w:val="28"/>
                <w:szCs w:val="28"/>
              </w:rPr>
              <w:t>7</w:t>
            </w:r>
            <w:r w:rsidR="0017498F">
              <w:rPr>
                <w:sz w:val="28"/>
                <w:szCs w:val="28"/>
              </w:rPr>
              <w:t>.202</w:t>
            </w:r>
            <w:r w:rsidR="00CC0F29">
              <w:rPr>
                <w:sz w:val="28"/>
                <w:szCs w:val="28"/>
              </w:rPr>
              <w:t>5</w:t>
            </w:r>
            <w:r w:rsidR="0017498F">
              <w:rPr>
                <w:sz w:val="28"/>
                <w:szCs w:val="28"/>
              </w:rPr>
              <w:t xml:space="preserve"> г.</w:t>
            </w:r>
          </w:p>
        </w:tc>
        <w:tc>
          <w:tcPr>
            <w:tcW w:w="236" w:type="dxa"/>
            <w:gridSpan w:val="2"/>
          </w:tcPr>
          <w:p w14:paraId="4EB03986" w14:textId="77777777" w:rsidR="0017498F" w:rsidRDefault="0017498F" w:rsidP="0017498F">
            <w:pPr>
              <w:autoSpaceDE w:val="0"/>
              <w:snapToGrid w:val="0"/>
              <w:jc w:val="both"/>
              <w:rPr>
                <w:sz w:val="28"/>
                <w:szCs w:val="28"/>
              </w:rPr>
            </w:pPr>
          </w:p>
        </w:tc>
        <w:tc>
          <w:tcPr>
            <w:tcW w:w="2440" w:type="dxa"/>
            <w:gridSpan w:val="7"/>
            <w:tcBorders>
              <w:bottom w:val="single" w:sz="1" w:space="0" w:color="000000"/>
            </w:tcBorders>
          </w:tcPr>
          <w:p w14:paraId="599BA04C" w14:textId="77777777" w:rsidR="0017498F" w:rsidRDefault="0017498F" w:rsidP="0017498F">
            <w:pPr>
              <w:autoSpaceDE w:val="0"/>
              <w:snapToGrid w:val="0"/>
              <w:jc w:val="both"/>
              <w:rPr>
                <w:sz w:val="28"/>
                <w:szCs w:val="28"/>
              </w:rPr>
            </w:pPr>
          </w:p>
        </w:tc>
      </w:tr>
      <w:tr w:rsidR="0017498F" w14:paraId="2F0B767F" w14:textId="77777777" w:rsidTr="00B179E3">
        <w:tc>
          <w:tcPr>
            <w:tcW w:w="3204" w:type="dxa"/>
            <w:gridSpan w:val="4"/>
          </w:tcPr>
          <w:p w14:paraId="2C285801" w14:textId="77777777" w:rsidR="0017498F" w:rsidRDefault="0017498F" w:rsidP="0017498F">
            <w:pPr>
              <w:autoSpaceDE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(инициалы, фамилия)</w:t>
            </w:r>
          </w:p>
        </w:tc>
        <w:tc>
          <w:tcPr>
            <w:tcW w:w="1280" w:type="dxa"/>
            <w:gridSpan w:val="6"/>
          </w:tcPr>
          <w:p w14:paraId="22C4DC7B" w14:textId="77777777" w:rsidR="0017498F" w:rsidRDefault="0017498F" w:rsidP="0017498F">
            <w:pPr>
              <w:autoSpaceDE w:val="0"/>
              <w:snapToGrid w:val="0"/>
              <w:jc w:val="both"/>
              <w:rPr>
                <w:sz w:val="28"/>
                <w:szCs w:val="28"/>
              </w:rPr>
            </w:pPr>
          </w:p>
        </w:tc>
        <w:tc>
          <w:tcPr>
            <w:tcW w:w="2099" w:type="dxa"/>
            <w:gridSpan w:val="7"/>
          </w:tcPr>
          <w:p w14:paraId="754B2469" w14:textId="77777777" w:rsidR="0017498F" w:rsidRDefault="0017498F" w:rsidP="0017498F">
            <w:pPr>
              <w:autoSpaceDE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(дата)</w:t>
            </w:r>
          </w:p>
        </w:tc>
        <w:tc>
          <w:tcPr>
            <w:tcW w:w="236" w:type="dxa"/>
            <w:gridSpan w:val="2"/>
          </w:tcPr>
          <w:p w14:paraId="5EC0C628" w14:textId="77777777" w:rsidR="0017498F" w:rsidRDefault="0017498F" w:rsidP="0017498F">
            <w:pPr>
              <w:autoSpaceDE w:val="0"/>
              <w:snapToGrid w:val="0"/>
              <w:jc w:val="both"/>
              <w:rPr>
                <w:sz w:val="28"/>
                <w:szCs w:val="28"/>
              </w:rPr>
            </w:pPr>
          </w:p>
        </w:tc>
        <w:tc>
          <w:tcPr>
            <w:tcW w:w="2440" w:type="dxa"/>
            <w:gridSpan w:val="7"/>
          </w:tcPr>
          <w:p w14:paraId="247EC9AB" w14:textId="77777777" w:rsidR="0017498F" w:rsidRDefault="0017498F" w:rsidP="0017498F">
            <w:pPr>
              <w:autoSpaceDE w:val="0"/>
              <w:jc w:val="center"/>
            </w:pPr>
            <w:r>
              <w:rPr>
                <w:sz w:val="28"/>
                <w:szCs w:val="28"/>
              </w:rPr>
              <w:t>(подпись)</w:t>
            </w:r>
          </w:p>
        </w:tc>
      </w:tr>
    </w:tbl>
    <w:p w14:paraId="65CDA3A7" w14:textId="77777777" w:rsidR="00E200A4" w:rsidRDefault="00E200A4" w:rsidP="00894E7B"/>
    <w:p w14:paraId="378C7B39" w14:textId="77777777" w:rsidR="00E81051" w:rsidRDefault="00E81051" w:rsidP="00894E7B"/>
    <w:p w14:paraId="3506541F" w14:textId="77777777" w:rsidR="00E81051" w:rsidRDefault="00E81051" w:rsidP="00894E7B"/>
    <w:p w14:paraId="03980A3E" w14:textId="77777777" w:rsidR="00E81051" w:rsidRDefault="00E81051" w:rsidP="00894E7B"/>
    <w:p w14:paraId="3C270131" w14:textId="77777777" w:rsidR="00E81051" w:rsidRDefault="00E81051" w:rsidP="00894E7B"/>
    <w:sectPr w:rsidR="00E81051" w:rsidSect="00866CD7">
      <w:headerReference w:type="even" r:id="rId22"/>
      <w:headerReference w:type="default" r:id="rId23"/>
      <w:footerReference w:type="even" r:id="rId24"/>
      <w:footerReference w:type="default" r:id="rId25"/>
      <w:headerReference w:type="first" r:id="rId26"/>
      <w:footerReference w:type="first" r:id="rId27"/>
      <w:pgSz w:w="11906" w:h="16838"/>
      <w:pgMar w:top="1134" w:right="851" w:bottom="1134" w:left="1701" w:header="1134" w:footer="720" w:gutter="0"/>
      <w:cols w:space="72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C53C8F" w14:textId="77777777" w:rsidR="0003782A" w:rsidRDefault="0003782A">
      <w:r>
        <w:separator/>
      </w:r>
    </w:p>
  </w:endnote>
  <w:endnote w:type="continuationSeparator" w:id="0">
    <w:p w14:paraId="6A825E62" w14:textId="77777777" w:rsidR="0003782A" w:rsidRDefault="000378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434434" w14:textId="77777777" w:rsidR="00E200A4" w:rsidRDefault="00E200A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DD3F75" w14:textId="77777777" w:rsidR="00E200A4" w:rsidRDefault="00E200A4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90BABF" w14:textId="77777777" w:rsidR="00E200A4" w:rsidRDefault="00E200A4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0C1C61" w14:textId="77777777" w:rsidR="0003782A" w:rsidRDefault="0003782A">
      <w:r>
        <w:separator/>
      </w:r>
    </w:p>
  </w:footnote>
  <w:footnote w:type="continuationSeparator" w:id="0">
    <w:p w14:paraId="258CDED7" w14:textId="77777777" w:rsidR="0003782A" w:rsidRDefault="000378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101BDB" w14:textId="77777777" w:rsidR="00E200A4" w:rsidRDefault="00E200A4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424867" w14:textId="77777777" w:rsidR="00E200A4" w:rsidRDefault="00E200A4" w:rsidP="00A4790C">
    <w:pPr>
      <w:pStyle w:val="ab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62243B" w14:textId="77777777" w:rsidR="00E200A4" w:rsidRDefault="00E200A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14AC2E15"/>
    <w:multiLevelType w:val="hybridMultilevel"/>
    <w:tmpl w:val="B7F857A8"/>
    <w:lvl w:ilvl="0" w:tplc="C50E2758">
      <w:start w:val="1"/>
      <w:numFmt w:val="decimal"/>
      <w:lvlText w:val="%1)"/>
      <w:lvlJc w:val="left"/>
      <w:pPr>
        <w:ind w:left="434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154" w:hanging="360"/>
      </w:pPr>
    </w:lvl>
    <w:lvl w:ilvl="2" w:tplc="0419001B" w:tentative="1">
      <w:start w:val="1"/>
      <w:numFmt w:val="lowerRoman"/>
      <w:lvlText w:val="%3."/>
      <w:lvlJc w:val="right"/>
      <w:pPr>
        <w:ind w:left="1874" w:hanging="180"/>
      </w:pPr>
    </w:lvl>
    <w:lvl w:ilvl="3" w:tplc="0419000F" w:tentative="1">
      <w:start w:val="1"/>
      <w:numFmt w:val="decimal"/>
      <w:lvlText w:val="%4."/>
      <w:lvlJc w:val="left"/>
      <w:pPr>
        <w:ind w:left="2594" w:hanging="360"/>
      </w:pPr>
    </w:lvl>
    <w:lvl w:ilvl="4" w:tplc="04190019" w:tentative="1">
      <w:start w:val="1"/>
      <w:numFmt w:val="lowerLetter"/>
      <w:lvlText w:val="%5."/>
      <w:lvlJc w:val="left"/>
      <w:pPr>
        <w:ind w:left="3314" w:hanging="360"/>
      </w:pPr>
    </w:lvl>
    <w:lvl w:ilvl="5" w:tplc="0419001B" w:tentative="1">
      <w:start w:val="1"/>
      <w:numFmt w:val="lowerRoman"/>
      <w:lvlText w:val="%6."/>
      <w:lvlJc w:val="right"/>
      <w:pPr>
        <w:ind w:left="4034" w:hanging="180"/>
      </w:pPr>
    </w:lvl>
    <w:lvl w:ilvl="6" w:tplc="0419000F" w:tentative="1">
      <w:start w:val="1"/>
      <w:numFmt w:val="decimal"/>
      <w:lvlText w:val="%7."/>
      <w:lvlJc w:val="left"/>
      <w:pPr>
        <w:ind w:left="4754" w:hanging="360"/>
      </w:pPr>
    </w:lvl>
    <w:lvl w:ilvl="7" w:tplc="04190019" w:tentative="1">
      <w:start w:val="1"/>
      <w:numFmt w:val="lowerLetter"/>
      <w:lvlText w:val="%8."/>
      <w:lvlJc w:val="left"/>
      <w:pPr>
        <w:ind w:left="5474" w:hanging="360"/>
      </w:pPr>
    </w:lvl>
    <w:lvl w:ilvl="8" w:tplc="0419001B" w:tentative="1">
      <w:start w:val="1"/>
      <w:numFmt w:val="lowerRoman"/>
      <w:lvlText w:val="%9."/>
      <w:lvlJc w:val="right"/>
      <w:pPr>
        <w:ind w:left="6194" w:hanging="180"/>
      </w:pPr>
    </w:lvl>
  </w:abstractNum>
  <w:abstractNum w:abstractNumId="3" w15:restartNumberingAfterBreak="0">
    <w:nsid w:val="19BC059C"/>
    <w:multiLevelType w:val="hybridMultilevel"/>
    <w:tmpl w:val="58DA24B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475F88"/>
    <w:multiLevelType w:val="hybridMultilevel"/>
    <w:tmpl w:val="72A80C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B0A638E"/>
    <w:multiLevelType w:val="hybridMultilevel"/>
    <w:tmpl w:val="B422F5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1926DAA"/>
    <w:multiLevelType w:val="hybridMultilevel"/>
    <w:tmpl w:val="AC027E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B1F63FF"/>
    <w:multiLevelType w:val="hybridMultilevel"/>
    <w:tmpl w:val="D8EECF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C0C2C60"/>
    <w:multiLevelType w:val="hybridMultilevel"/>
    <w:tmpl w:val="150CDEF4"/>
    <w:lvl w:ilvl="0" w:tplc="FFFFFFFF">
      <w:start w:val="1"/>
      <w:numFmt w:val="decimal"/>
      <w:lvlText w:val="%1."/>
      <w:lvlJc w:val="left"/>
      <w:pPr>
        <w:ind w:left="49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217" w:hanging="360"/>
      </w:pPr>
    </w:lvl>
    <w:lvl w:ilvl="2" w:tplc="FFFFFFFF" w:tentative="1">
      <w:start w:val="1"/>
      <w:numFmt w:val="lowerRoman"/>
      <w:lvlText w:val="%3."/>
      <w:lvlJc w:val="right"/>
      <w:pPr>
        <w:ind w:left="1937" w:hanging="180"/>
      </w:pPr>
    </w:lvl>
    <w:lvl w:ilvl="3" w:tplc="FFFFFFFF" w:tentative="1">
      <w:start w:val="1"/>
      <w:numFmt w:val="decimal"/>
      <w:lvlText w:val="%4."/>
      <w:lvlJc w:val="left"/>
      <w:pPr>
        <w:ind w:left="2657" w:hanging="360"/>
      </w:pPr>
    </w:lvl>
    <w:lvl w:ilvl="4" w:tplc="FFFFFFFF" w:tentative="1">
      <w:start w:val="1"/>
      <w:numFmt w:val="lowerLetter"/>
      <w:lvlText w:val="%5."/>
      <w:lvlJc w:val="left"/>
      <w:pPr>
        <w:ind w:left="3377" w:hanging="360"/>
      </w:pPr>
    </w:lvl>
    <w:lvl w:ilvl="5" w:tplc="FFFFFFFF" w:tentative="1">
      <w:start w:val="1"/>
      <w:numFmt w:val="lowerRoman"/>
      <w:lvlText w:val="%6."/>
      <w:lvlJc w:val="right"/>
      <w:pPr>
        <w:ind w:left="4097" w:hanging="180"/>
      </w:pPr>
    </w:lvl>
    <w:lvl w:ilvl="6" w:tplc="FFFFFFFF" w:tentative="1">
      <w:start w:val="1"/>
      <w:numFmt w:val="decimal"/>
      <w:lvlText w:val="%7."/>
      <w:lvlJc w:val="left"/>
      <w:pPr>
        <w:ind w:left="4817" w:hanging="360"/>
      </w:pPr>
    </w:lvl>
    <w:lvl w:ilvl="7" w:tplc="FFFFFFFF" w:tentative="1">
      <w:start w:val="1"/>
      <w:numFmt w:val="lowerLetter"/>
      <w:lvlText w:val="%8."/>
      <w:lvlJc w:val="left"/>
      <w:pPr>
        <w:ind w:left="5537" w:hanging="360"/>
      </w:pPr>
    </w:lvl>
    <w:lvl w:ilvl="8" w:tplc="FFFFFFFF" w:tentative="1">
      <w:start w:val="1"/>
      <w:numFmt w:val="lowerRoman"/>
      <w:lvlText w:val="%9."/>
      <w:lvlJc w:val="right"/>
      <w:pPr>
        <w:ind w:left="6257" w:hanging="180"/>
      </w:pPr>
    </w:lvl>
  </w:abstractNum>
  <w:abstractNum w:abstractNumId="9" w15:restartNumberingAfterBreak="0">
    <w:nsid w:val="4FC57AFB"/>
    <w:multiLevelType w:val="hybridMultilevel"/>
    <w:tmpl w:val="3F42107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1BF497F"/>
    <w:multiLevelType w:val="hybridMultilevel"/>
    <w:tmpl w:val="F5E87C42"/>
    <w:lvl w:ilvl="0" w:tplc="725810CA">
      <w:start w:val="1"/>
      <w:numFmt w:val="decimal"/>
      <w:lvlText w:val="%1."/>
      <w:lvlJc w:val="left"/>
      <w:pPr>
        <w:ind w:left="794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14" w:hanging="360"/>
      </w:pPr>
    </w:lvl>
    <w:lvl w:ilvl="2" w:tplc="0419001B" w:tentative="1">
      <w:start w:val="1"/>
      <w:numFmt w:val="lowerRoman"/>
      <w:lvlText w:val="%3."/>
      <w:lvlJc w:val="right"/>
      <w:pPr>
        <w:ind w:left="2234" w:hanging="180"/>
      </w:pPr>
    </w:lvl>
    <w:lvl w:ilvl="3" w:tplc="0419000F" w:tentative="1">
      <w:start w:val="1"/>
      <w:numFmt w:val="decimal"/>
      <w:lvlText w:val="%4."/>
      <w:lvlJc w:val="left"/>
      <w:pPr>
        <w:ind w:left="2954" w:hanging="360"/>
      </w:pPr>
    </w:lvl>
    <w:lvl w:ilvl="4" w:tplc="04190019" w:tentative="1">
      <w:start w:val="1"/>
      <w:numFmt w:val="lowerLetter"/>
      <w:lvlText w:val="%5."/>
      <w:lvlJc w:val="left"/>
      <w:pPr>
        <w:ind w:left="3674" w:hanging="360"/>
      </w:pPr>
    </w:lvl>
    <w:lvl w:ilvl="5" w:tplc="0419001B" w:tentative="1">
      <w:start w:val="1"/>
      <w:numFmt w:val="lowerRoman"/>
      <w:lvlText w:val="%6."/>
      <w:lvlJc w:val="right"/>
      <w:pPr>
        <w:ind w:left="4394" w:hanging="180"/>
      </w:pPr>
    </w:lvl>
    <w:lvl w:ilvl="6" w:tplc="0419000F" w:tentative="1">
      <w:start w:val="1"/>
      <w:numFmt w:val="decimal"/>
      <w:lvlText w:val="%7."/>
      <w:lvlJc w:val="left"/>
      <w:pPr>
        <w:ind w:left="5114" w:hanging="360"/>
      </w:pPr>
    </w:lvl>
    <w:lvl w:ilvl="7" w:tplc="04190019" w:tentative="1">
      <w:start w:val="1"/>
      <w:numFmt w:val="lowerLetter"/>
      <w:lvlText w:val="%8."/>
      <w:lvlJc w:val="left"/>
      <w:pPr>
        <w:ind w:left="5834" w:hanging="360"/>
      </w:pPr>
    </w:lvl>
    <w:lvl w:ilvl="8" w:tplc="0419001B" w:tentative="1">
      <w:start w:val="1"/>
      <w:numFmt w:val="lowerRoman"/>
      <w:lvlText w:val="%9."/>
      <w:lvlJc w:val="right"/>
      <w:pPr>
        <w:ind w:left="6554" w:hanging="180"/>
      </w:pPr>
    </w:lvl>
  </w:abstractNum>
  <w:abstractNum w:abstractNumId="11" w15:restartNumberingAfterBreak="0">
    <w:nsid w:val="5B0C17CB"/>
    <w:multiLevelType w:val="hybridMultilevel"/>
    <w:tmpl w:val="150CDEF4"/>
    <w:lvl w:ilvl="0" w:tplc="6D3272F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5E3E2CB1"/>
    <w:multiLevelType w:val="hybridMultilevel"/>
    <w:tmpl w:val="FE607150"/>
    <w:lvl w:ilvl="0" w:tplc="07C8F502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EC31C6E"/>
    <w:multiLevelType w:val="hybridMultilevel"/>
    <w:tmpl w:val="E53E1A78"/>
    <w:lvl w:ilvl="0" w:tplc="F744B1B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B777F18"/>
    <w:multiLevelType w:val="hybridMultilevel"/>
    <w:tmpl w:val="150CDEF4"/>
    <w:lvl w:ilvl="0" w:tplc="FFFFFFFF">
      <w:start w:val="1"/>
      <w:numFmt w:val="decimal"/>
      <w:lvlText w:val="%1."/>
      <w:lvlJc w:val="left"/>
      <w:pPr>
        <w:ind w:left="49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217" w:hanging="360"/>
      </w:pPr>
    </w:lvl>
    <w:lvl w:ilvl="2" w:tplc="FFFFFFFF" w:tentative="1">
      <w:start w:val="1"/>
      <w:numFmt w:val="lowerRoman"/>
      <w:lvlText w:val="%3."/>
      <w:lvlJc w:val="right"/>
      <w:pPr>
        <w:ind w:left="1937" w:hanging="180"/>
      </w:pPr>
    </w:lvl>
    <w:lvl w:ilvl="3" w:tplc="FFFFFFFF" w:tentative="1">
      <w:start w:val="1"/>
      <w:numFmt w:val="decimal"/>
      <w:lvlText w:val="%4."/>
      <w:lvlJc w:val="left"/>
      <w:pPr>
        <w:ind w:left="2657" w:hanging="360"/>
      </w:pPr>
    </w:lvl>
    <w:lvl w:ilvl="4" w:tplc="FFFFFFFF" w:tentative="1">
      <w:start w:val="1"/>
      <w:numFmt w:val="lowerLetter"/>
      <w:lvlText w:val="%5."/>
      <w:lvlJc w:val="left"/>
      <w:pPr>
        <w:ind w:left="3377" w:hanging="360"/>
      </w:pPr>
    </w:lvl>
    <w:lvl w:ilvl="5" w:tplc="FFFFFFFF" w:tentative="1">
      <w:start w:val="1"/>
      <w:numFmt w:val="lowerRoman"/>
      <w:lvlText w:val="%6."/>
      <w:lvlJc w:val="right"/>
      <w:pPr>
        <w:ind w:left="4097" w:hanging="180"/>
      </w:pPr>
    </w:lvl>
    <w:lvl w:ilvl="6" w:tplc="FFFFFFFF" w:tentative="1">
      <w:start w:val="1"/>
      <w:numFmt w:val="decimal"/>
      <w:lvlText w:val="%7."/>
      <w:lvlJc w:val="left"/>
      <w:pPr>
        <w:ind w:left="4817" w:hanging="360"/>
      </w:pPr>
    </w:lvl>
    <w:lvl w:ilvl="7" w:tplc="FFFFFFFF" w:tentative="1">
      <w:start w:val="1"/>
      <w:numFmt w:val="lowerLetter"/>
      <w:lvlText w:val="%8."/>
      <w:lvlJc w:val="left"/>
      <w:pPr>
        <w:ind w:left="5537" w:hanging="360"/>
      </w:pPr>
    </w:lvl>
    <w:lvl w:ilvl="8" w:tplc="FFFFFFFF" w:tentative="1">
      <w:start w:val="1"/>
      <w:numFmt w:val="lowerRoman"/>
      <w:lvlText w:val="%9."/>
      <w:lvlJc w:val="right"/>
      <w:pPr>
        <w:ind w:left="6257" w:hanging="180"/>
      </w:pPr>
    </w:lvl>
  </w:abstractNum>
  <w:abstractNum w:abstractNumId="15" w15:restartNumberingAfterBreak="0">
    <w:nsid w:val="6C013BE8"/>
    <w:multiLevelType w:val="hybridMultilevel"/>
    <w:tmpl w:val="6464CBA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03810276">
    <w:abstractNumId w:val="0"/>
  </w:num>
  <w:num w:numId="2" w16cid:durableId="164445044">
    <w:abstractNumId w:val="1"/>
  </w:num>
  <w:num w:numId="3" w16cid:durableId="348944457">
    <w:abstractNumId w:val="5"/>
  </w:num>
  <w:num w:numId="4" w16cid:durableId="1527283599">
    <w:abstractNumId w:val="3"/>
  </w:num>
  <w:num w:numId="5" w16cid:durableId="302585176">
    <w:abstractNumId w:val="12"/>
  </w:num>
  <w:num w:numId="6" w16cid:durableId="1890918260">
    <w:abstractNumId w:val="6"/>
  </w:num>
  <w:num w:numId="7" w16cid:durableId="88355298">
    <w:abstractNumId w:val="2"/>
  </w:num>
  <w:num w:numId="8" w16cid:durableId="1139807847">
    <w:abstractNumId w:val="15"/>
  </w:num>
  <w:num w:numId="9" w16cid:durableId="1546328087">
    <w:abstractNumId w:val="7"/>
  </w:num>
  <w:num w:numId="10" w16cid:durableId="1519468302">
    <w:abstractNumId w:val="4"/>
  </w:num>
  <w:num w:numId="11" w16cid:durableId="1957523784">
    <w:abstractNumId w:val="10"/>
  </w:num>
  <w:num w:numId="12" w16cid:durableId="94904075">
    <w:abstractNumId w:val="9"/>
  </w:num>
  <w:num w:numId="13" w16cid:durableId="534582677">
    <w:abstractNumId w:val="11"/>
  </w:num>
  <w:num w:numId="14" w16cid:durableId="526216224">
    <w:abstractNumId w:val="14"/>
  </w:num>
  <w:num w:numId="15" w16cid:durableId="457338532">
    <w:abstractNumId w:val="8"/>
  </w:num>
  <w:num w:numId="16" w16cid:durableId="97329425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6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003D"/>
    <w:rsid w:val="0000007C"/>
    <w:rsid w:val="00000E46"/>
    <w:rsid w:val="00017495"/>
    <w:rsid w:val="0002582F"/>
    <w:rsid w:val="000303D1"/>
    <w:rsid w:val="000304DF"/>
    <w:rsid w:val="00032536"/>
    <w:rsid w:val="0003782A"/>
    <w:rsid w:val="000401F3"/>
    <w:rsid w:val="00042F09"/>
    <w:rsid w:val="00057378"/>
    <w:rsid w:val="00063D3D"/>
    <w:rsid w:val="000749D5"/>
    <w:rsid w:val="0009029A"/>
    <w:rsid w:val="00090F3E"/>
    <w:rsid w:val="000B4753"/>
    <w:rsid w:val="000C183E"/>
    <w:rsid w:val="000C29CA"/>
    <w:rsid w:val="000C4101"/>
    <w:rsid w:val="000C442B"/>
    <w:rsid w:val="000C5134"/>
    <w:rsid w:val="000D3190"/>
    <w:rsid w:val="000D78B0"/>
    <w:rsid w:val="000F15AE"/>
    <w:rsid w:val="000F78E0"/>
    <w:rsid w:val="00101E11"/>
    <w:rsid w:val="00103773"/>
    <w:rsid w:val="00111F68"/>
    <w:rsid w:val="001148E0"/>
    <w:rsid w:val="0011649D"/>
    <w:rsid w:val="001178FF"/>
    <w:rsid w:val="0012286D"/>
    <w:rsid w:val="001252E1"/>
    <w:rsid w:val="001272FF"/>
    <w:rsid w:val="00132914"/>
    <w:rsid w:val="00140D7E"/>
    <w:rsid w:val="00154826"/>
    <w:rsid w:val="001648C3"/>
    <w:rsid w:val="00173D6E"/>
    <w:rsid w:val="0017498F"/>
    <w:rsid w:val="00177B66"/>
    <w:rsid w:val="00177B72"/>
    <w:rsid w:val="00182AF6"/>
    <w:rsid w:val="00185752"/>
    <w:rsid w:val="001964F6"/>
    <w:rsid w:val="001B0870"/>
    <w:rsid w:val="001B08AF"/>
    <w:rsid w:val="001B0BDA"/>
    <w:rsid w:val="001B24A4"/>
    <w:rsid w:val="001D5DA1"/>
    <w:rsid w:val="001D641D"/>
    <w:rsid w:val="001E25CD"/>
    <w:rsid w:val="001E4699"/>
    <w:rsid w:val="001F1ACB"/>
    <w:rsid w:val="002001BC"/>
    <w:rsid w:val="002021D7"/>
    <w:rsid w:val="0020545B"/>
    <w:rsid w:val="00211015"/>
    <w:rsid w:val="00220BDC"/>
    <w:rsid w:val="002237B1"/>
    <w:rsid w:val="0022452D"/>
    <w:rsid w:val="00242EFB"/>
    <w:rsid w:val="00245FA9"/>
    <w:rsid w:val="00245FEC"/>
    <w:rsid w:val="0024704D"/>
    <w:rsid w:val="00254AB8"/>
    <w:rsid w:val="0025719B"/>
    <w:rsid w:val="00276409"/>
    <w:rsid w:val="00277109"/>
    <w:rsid w:val="00296E3E"/>
    <w:rsid w:val="002B33F5"/>
    <w:rsid w:val="002B5D92"/>
    <w:rsid w:val="002C1745"/>
    <w:rsid w:val="002C1938"/>
    <w:rsid w:val="002C1FE4"/>
    <w:rsid w:val="002C4459"/>
    <w:rsid w:val="002C4CFF"/>
    <w:rsid w:val="002E5722"/>
    <w:rsid w:val="002E6144"/>
    <w:rsid w:val="002F0527"/>
    <w:rsid w:val="003036E6"/>
    <w:rsid w:val="003300CB"/>
    <w:rsid w:val="00335349"/>
    <w:rsid w:val="00335624"/>
    <w:rsid w:val="00345D9F"/>
    <w:rsid w:val="00346759"/>
    <w:rsid w:val="003544E8"/>
    <w:rsid w:val="003574F4"/>
    <w:rsid w:val="00362477"/>
    <w:rsid w:val="00364DB4"/>
    <w:rsid w:val="00365859"/>
    <w:rsid w:val="00376761"/>
    <w:rsid w:val="00383592"/>
    <w:rsid w:val="003860DF"/>
    <w:rsid w:val="00386B84"/>
    <w:rsid w:val="00395928"/>
    <w:rsid w:val="003A1F80"/>
    <w:rsid w:val="003B0A31"/>
    <w:rsid w:val="003B59C2"/>
    <w:rsid w:val="003D0460"/>
    <w:rsid w:val="003D2017"/>
    <w:rsid w:val="003D78F9"/>
    <w:rsid w:val="003E3F77"/>
    <w:rsid w:val="003F7B2C"/>
    <w:rsid w:val="004077C2"/>
    <w:rsid w:val="004121FA"/>
    <w:rsid w:val="00412F33"/>
    <w:rsid w:val="004150BA"/>
    <w:rsid w:val="004174EC"/>
    <w:rsid w:val="004231D9"/>
    <w:rsid w:val="00425507"/>
    <w:rsid w:val="00432B77"/>
    <w:rsid w:val="00432CA3"/>
    <w:rsid w:val="00445697"/>
    <w:rsid w:val="004523D4"/>
    <w:rsid w:val="004524F1"/>
    <w:rsid w:val="00454A85"/>
    <w:rsid w:val="004709F5"/>
    <w:rsid w:val="0047558D"/>
    <w:rsid w:val="00480718"/>
    <w:rsid w:val="004840A4"/>
    <w:rsid w:val="004874C2"/>
    <w:rsid w:val="00491BA8"/>
    <w:rsid w:val="00491EAF"/>
    <w:rsid w:val="00491FA9"/>
    <w:rsid w:val="004923B1"/>
    <w:rsid w:val="004A6D6B"/>
    <w:rsid w:val="004B6013"/>
    <w:rsid w:val="004D2818"/>
    <w:rsid w:val="004D7C02"/>
    <w:rsid w:val="004E4AEF"/>
    <w:rsid w:val="004E5057"/>
    <w:rsid w:val="004F0539"/>
    <w:rsid w:val="00510494"/>
    <w:rsid w:val="00514CC7"/>
    <w:rsid w:val="005230E3"/>
    <w:rsid w:val="00531CBD"/>
    <w:rsid w:val="0053453E"/>
    <w:rsid w:val="00535E64"/>
    <w:rsid w:val="00542CE1"/>
    <w:rsid w:val="00564D13"/>
    <w:rsid w:val="0059139A"/>
    <w:rsid w:val="00593685"/>
    <w:rsid w:val="00594793"/>
    <w:rsid w:val="005959B7"/>
    <w:rsid w:val="005971CC"/>
    <w:rsid w:val="005A6E3C"/>
    <w:rsid w:val="005A782F"/>
    <w:rsid w:val="005B05DF"/>
    <w:rsid w:val="005B74D7"/>
    <w:rsid w:val="005C4ED9"/>
    <w:rsid w:val="005D547B"/>
    <w:rsid w:val="005E098D"/>
    <w:rsid w:val="005E5D2E"/>
    <w:rsid w:val="005F2A84"/>
    <w:rsid w:val="00641995"/>
    <w:rsid w:val="00652BB4"/>
    <w:rsid w:val="00656AB0"/>
    <w:rsid w:val="0066016A"/>
    <w:rsid w:val="006716C3"/>
    <w:rsid w:val="00675477"/>
    <w:rsid w:val="00677BB1"/>
    <w:rsid w:val="0068138F"/>
    <w:rsid w:val="006831CB"/>
    <w:rsid w:val="00685CB7"/>
    <w:rsid w:val="006862BA"/>
    <w:rsid w:val="00686E34"/>
    <w:rsid w:val="006A1D55"/>
    <w:rsid w:val="006B30FE"/>
    <w:rsid w:val="006B49E7"/>
    <w:rsid w:val="006B6152"/>
    <w:rsid w:val="006B790C"/>
    <w:rsid w:val="006C0675"/>
    <w:rsid w:val="006C390C"/>
    <w:rsid w:val="006D664D"/>
    <w:rsid w:val="006D7212"/>
    <w:rsid w:val="006E0536"/>
    <w:rsid w:val="006E69E5"/>
    <w:rsid w:val="006E7913"/>
    <w:rsid w:val="006F06AA"/>
    <w:rsid w:val="006F7A55"/>
    <w:rsid w:val="00702BC5"/>
    <w:rsid w:val="00707109"/>
    <w:rsid w:val="007078D7"/>
    <w:rsid w:val="007111F9"/>
    <w:rsid w:val="0071594F"/>
    <w:rsid w:val="00716D29"/>
    <w:rsid w:val="007253A5"/>
    <w:rsid w:val="00730C4E"/>
    <w:rsid w:val="0073342A"/>
    <w:rsid w:val="00741AF8"/>
    <w:rsid w:val="00773F75"/>
    <w:rsid w:val="00775395"/>
    <w:rsid w:val="0078006C"/>
    <w:rsid w:val="00793D45"/>
    <w:rsid w:val="007B1413"/>
    <w:rsid w:val="007B21B8"/>
    <w:rsid w:val="007C68F4"/>
    <w:rsid w:val="007D7CCE"/>
    <w:rsid w:val="007E4D12"/>
    <w:rsid w:val="007E62E2"/>
    <w:rsid w:val="007F44C1"/>
    <w:rsid w:val="007F7324"/>
    <w:rsid w:val="008176B6"/>
    <w:rsid w:val="00824748"/>
    <w:rsid w:val="00827845"/>
    <w:rsid w:val="0083278A"/>
    <w:rsid w:val="0083513E"/>
    <w:rsid w:val="008410E7"/>
    <w:rsid w:val="00841307"/>
    <w:rsid w:val="0084257F"/>
    <w:rsid w:val="00843FA8"/>
    <w:rsid w:val="00853E04"/>
    <w:rsid w:val="00861E7D"/>
    <w:rsid w:val="008639B3"/>
    <w:rsid w:val="008659E1"/>
    <w:rsid w:val="00866CD7"/>
    <w:rsid w:val="00870337"/>
    <w:rsid w:val="00871DD4"/>
    <w:rsid w:val="00874136"/>
    <w:rsid w:val="0088090F"/>
    <w:rsid w:val="0089405F"/>
    <w:rsid w:val="00894E7B"/>
    <w:rsid w:val="008A2E76"/>
    <w:rsid w:val="008C139F"/>
    <w:rsid w:val="008C3196"/>
    <w:rsid w:val="008C4977"/>
    <w:rsid w:val="008D3894"/>
    <w:rsid w:val="008E6810"/>
    <w:rsid w:val="008F223F"/>
    <w:rsid w:val="009048BD"/>
    <w:rsid w:val="0090680E"/>
    <w:rsid w:val="0091233C"/>
    <w:rsid w:val="00917EE0"/>
    <w:rsid w:val="00932B77"/>
    <w:rsid w:val="00937773"/>
    <w:rsid w:val="009410E4"/>
    <w:rsid w:val="00953BE3"/>
    <w:rsid w:val="0095735D"/>
    <w:rsid w:val="00963AD6"/>
    <w:rsid w:val="009662A5"/>
    <w:rsid w:val="009703EE"/>
    <w:rsid w:val="00982288"/>
    <w:rsid w:val="009864E1"/>
    <w:rsid w:val="0099182D"/>
    <w:rsid w:val="009A2E73"/>
    <w:rsid w:val="009B19DD"/>
    <w:rsid w:val="009B2F61"/>
    <w:rsid w:val="009B53DB"/>
    <w:rsid w:val="009C0E6D"/>
    <w:rsid w:val="009C7B6C"/>
    <w:rsid w:val="009D3385"/>
    <w:rsid w:val="009F3028"/>
    <w:rsid w:val="009F3D96"/>
    <w:rsid w:val="00A0407A"/>
    <w:rsid w:val="00A04263"/>
    <w:rsid w:val="00A11D3B"/>
    <w:rsid w:val="00A160F6"/>
    <w:rsid w:val="00A21B6B"/>
    <w:rsid w:val="00A24B6D"/>
    <w:rsid w:val="00A34781"/>
    <w:rsid w:val="00A34F16"/>
    <w:rsid w:val="00A36129"/>
    <w:rsid w:val="00A37641"/>
    <w:rsid w:val="00A4790C"/>
    <w:rsid w:val="00A57213"/>
    <w:rsid w:val="00A73563"/>
    <w:rsid w:val="00A73A0A"/>
    <w:rsid w:val="00A7745B"/>
    <w:rsid w:val="00A8138F"/>
    <w:rsid w:val="00A82E4B"/>
    <w:rsid w:val="00A83469"/>
    <w:rsid w:val="00A83B3A"/>
    <w:rsid w:val="00A86A2E"/>
    <w:rsid w:val="00A92F01"/>
    <w:rsid w:val="00A93C8D"/>
    <w:rsid w:val="00AA0AFB"/>
    <w:rsid w:val="00AB365C"/>
    <w:rsid w:val="00AB5929"/>
    <w:rsid w:val="00AD22DA"/>
    <w:rsid w:val="00AD24C4"/>
    <w:rsid w:val="00AE278B"/>
    <w:rsid w:val="00AE2805"/>
    <w:rsid w:val="00AF3382"/>
    <w:rsid w:val="00AF642B"/>
    <w:rsid w:val="00B00933"/>
    <w:rsid w:val="00B05043"/>
    <w:rsid w:val="00B0545B"/>
    <w:rsid w:val="00B1313C"/>
    <w:rsid w:val="00B179E3"/>
    <w:rsid w:val="00B33BE1"/>
    <w:rsid w:val="00B33EC6"/>
    <w:rsid w:val="00B35957"/>
    <w:rsid w:val="00B43BAE"/>
    <w:rsid w:val="00B44F11"/>
    <w:rsid w:val="00B476BC"/>
    <w:rsid w:val="00B5173F"/>
    <w:rsid w:val="00B53892"/>
    <w:rsid w:val="00B57A9A"/>
    <w:rsid w:val="00B63EAC"/>
    <w:rsid w:val="00B658B6"/>
    <w:rsid w:val="00B70934"/>
    <w:rsid w:val="00B87F50"/>
    <w:rsid w:val="00B92940"/>
    <w:rsid w:val="00B94C63"/>
    <w:rsid w:val="00BA3718"/>
    <w:rsid w:val="00BA3886"/>
    <w:rsid w:val="00BB4FDF"/>
    <w:rsid w:val="00BB69C4"/>
    <w:rsid w:val="00BD0C9B"/>
    <w:rsid w:val="00C0012A"/>
    <w:rsid w:val="00C00A12"/>
    <w:rsid w:val="00C01DE9"/>
    <w:rsid w:val="00C024FE"/>
    <w:rsid w:val="00C0353A"/>
    <w:rsid w:val="00C04B93"/>
    <w:rsid w:val="00C04C4B"/>
    <w:rsid w:val="00C1441C"/>
    <w:rsid w:val="00C15C04"/>
    <w:rsid w:val="00C205FD"/>
    <w:rsid w:val="00C20C97"/>
    <w:rsid w:val="00C23207"/>
    <w:rsid w:val="00C376DF"/>
    <w:rsid w:val="00C42394"/>
    <w:rsid w:val="00C439F2"/>
    <w:rsid w:val="00C46911"/>
    <w:rsid w:val="00C4799B"/>
    <w:rsid w:val="00C523CE"/>
    <w:rsid w:val="00C65D56"/>
    <w:rsid w:val="00C664B7"/>
    <w:rsid w:val="00C8482D"/>
    <w:rsid w:val="00C84D4B"/>
    <w:rsid w:val="00C85464"/>
    <w:rsid w:val="00C85FC7"/>
    <w:rsid w:val="00C949FA"/>
    <w:rsid w:val="00C95614"/>
    <w:rsid w:val="00C97B61"/>
    <w:rsid w:val="00C97D26"/>
    <w:rsid w:val="00CA04B4"/>
    <w:rsid w:val="00CA6661"/>
    <w:rsid w:val="00CB128C"/>
    <w:rsid w:val="00CB12B5"/>
    <w:rsid w:val="00CC0F29"/>
    <w:rsid w:val="00CC1115"/>
    <w:rsid w:val="00CC2716"/>
    <w:rsid w:val="00CC2C30"/>
    <w:rsid w:val="00CD0B33"/>
    <w:rsid w:val="00CD4BA6"/>
    <w:rsid w:val="00CF04E5"/>
    <w:rsid w:val="00CF0FAA"/>
    <w:rsid w:val="00CF2DB2"/>
    <w:rsid w:val="00D05CC0"/>
    <w:rsid w:val="00D21216"/>
    <w:rsid w:val="00D22D0A"/>
    <w:rsid w:val="00D27660"/>
    <w:rsid w:val="00D51B2E"/>
    <w:rsid w:val="00D54231"/>
    <w:rsid w:val="00D56D43"/>
    <w:rsid w:val="00D63A38"/>
    <w:rsid w:val="00D654E4"/>
    <w:rsid w:val="00D673D1"/>
    <w:rsid w:val="00D72AD4"/>
    <w:rsid w:val="00D72F7D"/>
    <w:rsid w:val="00D74F2A"/>
    <w:rsid w:val="00D83054"/>
    <w:rsid w:val="00D844E9"/>
    <w:rsid w:val="00D84DC9"/>
    <w:rsid w:val="00D93DEF"/>
    <w:rsid w:val="00DA003D"/>
    <w:rsid w:val="00DA22D7"/>
    <w:rsid w:val="00DA341F"/>
    <w:rsid w:val="00DC44AD"/>
    <w:rsid w:val="00DD6D01"/>
    <w:rsid w:val="00DE010E"/>
    <w:rsid w:val="00DF3453"/>
    <w:rsid w:val="00DF349D"/>
    <w:rsid w:val="00DF3D9C"/>
    <w:rsid w:val="00DF79D1"/>
    <w:rsid w:val="00E03882"/>
    <w:rsid w:val="00E03C15"/>
    <w:rsid w:val="00E200A4"/>
    <w:rsid w:val="00E247DC"/>
    <w:rsid w:val="00E409B3"/>
    <w:rsid w:val="00E4574D"/>
    <w:rsid w:val="00E4616D"/>
    <w:rsid w:val="00E47692"/>
    <w:rsid w:val="00E5472B"/>
    <w:rsid w:val="00E55B78"/>
    <w:rsid w:val="00E57825"/>
    <w:rsid w:val="00E655B3"/>
    <w:rsid w:val="00E75330"/>
    <w:rsid w:val="00E81051"/>
    <w:rsid w:val="00E87F69"/>
    <w:rsid w:val="00E96867"/>
    <w:rsid w:val="00EB21C0"/>
    <w:rsid w:val="00ED0B01"/>
    <w:rsid w:val="00ED63DD"/>
    <w:rsid w:val="00ED67ED"/>
    <w:rsid w:val="00EE058B"/>
    <w:rsid w:val="00EE7597"/>
    <w:rsid w:val="00EF295D"/>
    <w:rsid w:val="00EF3920"/>
    <w:rsid w:val="00F004AD"/>
    <w:rsid w:val="00F11BAD"/>
    <w:rsid w:val="00F11E4D"/>
    <w:rsid w:val="00F12D9F"/>
    <w:rsid w:val="00F203E6"/>
    <w:rsid w:val="00F2226C"/>
    <w:rsid w:val="00F22ABF"/>
    <w:rsid w:val="00F31962"/>
    <w:rsid w:val="00F3365F"/>
    <w:rsid w:val="00F40D1C"/>
    <w:rsid w:val="00F51F7F"/>
    <w:rsid w:val="00F55212"/>
    <w:rsid w:val="00F643F6"/>
    <w:rsid w:val="00F712D6"/>
    <w:rsid w:val="00F73B74"/>
    <w:rsid w:val="00F748F3"/>
    <w:rsid w:val="00F7753F"/>
    <w:rsid w:val="00F7755C"/>
    <w:rsid w:val="00F9192A"/>
    <w:rsid w:val="00F96D13"/>
    <w:rsid w:val="00FA34DA"/>
    <w:rsid w:val="00FA66DE"/>
    <w:rsid w:val="00FC4A5E"/>
    <w:rsid w:val="00FD187C"/>
    <w:rsid w:val="00FD4E3B"/>
    <w:rsid w:val="00FD5028"/>
    <w:rsid w:val="00FE35E6"/>
    <w:rsid w:val="00FE47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0DC02829"/>
  <w15:chartTrackingRefBased/>
  <w15:docId w15:val="{E1053C76-6C85-459B-88C4-63AB02C065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</w:pPr>
    <w:rPr>
      <w:rFonts w:eastAsia="Andale Sans UI"/>
      <w:kern w:val="1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C024FE"/>
    <w:pPr>
      <w:numPr>
        <w:numId w:val="1"/>
      </w:numPr>
      <w:autoSpaceDE w:val="0"/>
      <w:spacing w:before="108" w:after="108"/>
      <w:jc w:val="center"/>
      <w:outlineLvl w:val="0"/>
    </w:pPr>
    <w:rPr>
      <w:rFonts w:ascii="Arial" w:eastAsia="Times New Roman" w:hAnsi="Arial" w:cs="Arial"/>
      <w:b/>
      <w:bCs/>
      <w:color w:val="26282F"/>
      <w:kern w:val="0"/>
    </w:rPr>
  </w:style>
  <w:style w:type="paragraph" w:styleId="2">
    <w:name w:val="heading 2"/>
    <w:basedOn w:val="a"/>
    <w:next w:val="a"/>
    <w:link w:val="20"/>
    <w:uiPriority w:val="9"/>
    <w:unhideWhenUsed/>
    <w:qFormat/>
    <w:rsid w:val="00E47692"/>
    <w:pPr>
      <w:keepNext/>
      <w:spacing w:before="240" w:after="60"/>
      <w:outlineLvl w:val="1"/>
    </w:pPr>
    <w:rPr>
      <w:rFonts w:ascii="Calibri Light" w:eastAsia="Times New Roman" w:hAnsi="Calibri Light"/>
      <w:b/>
      <w:bCs/>
      <w:i/>
      <w:iCs/>
      <w:sz w:val="28"/>
      <w:szCs w:val="28"/>
    </w:rPr>
  </w:style>
  <w:style w:type="paragraph" w:styleId="4">
    <w:name w:val="heading 4"/>
    <w:basedOn w:val="a"/>
    <w:next w:val="a"/>
    <w:link w:val="40"/>
    <w:qFormat/>
    <w:rsid w:val="00CC1115"/>
    <w:pPr>
      <w:keepNext/>
      <w:widowControl/>
      <w:tabs>
        <w:tab w:val="num" w:pos="0"/>
      </w:tabs>
      <w:ind w:left="864" w:hanging="864"/>
      <w:jc w:val="center"/>
      <w:outlineLvl w:val="3"/>
    </w:pPr>
    <w:rPr>
      <w:rFonts w:ascii="Arial" w:eastAsia="Times New Roman" w:hAnsi="Arial" w:cs="Arial"/>
      <w:b/>
      <w:spacing w:val="-8"/>
      <w:kern w:val="0"/>
      <w:sz w:val="26"/>
      <w:szCs w:val="20"/>
    </w:rPr>
  </w:style>
  <w:style w:type="paragraph" w:styleId="5">
    <w:name w:val="heading 5"/>
    <w:basedOn w:val="a"/>
    <w:next w:val="a"/>
    <w:link w:val="50"/>
    <w:qFormat/>
    <w:rsid w:val="00CC1115"/>
    <w:pPr>
      <w:keepNext/>
      <w:widowControl/>
      <w:tabs>
        <w:tab w:val="num" w:pos="0"/>
      </w:tabs>
      <w:ind w:left="1008" w:hanging="1008"/>
      <w:jc w:val="center"/>
      <w:outlineLvl w:val="4"/>
    </w:pPr>
    <w:rPr>
      <w:rFonts w:ascii="Arial" w:eastAsia="Times New Roman" w:hAnsi="Arial" w:cs="Arial"/>
      <w:b/>
      <w:spacing w:val="-8"/>
      <w:kern w:val="0"/>
      <w:szCs w:val="20"/>
    </w:rPr>
  </w:style>
  <w:style w:type="paragraph" w:styleId="6">
    <w:name w:val="heading 6"/>
    <w:basedOn w:val="a"/>
    <w:next w:val="a"/>
    <w:link w:val="60"/>
    <w:qFormat/>
    <w:rsid w:val="00C024FE"/>
    <w:pPr>
      <w:numPr>
        <w:ilvl w:val="5"/>
        <w:numId w:val="1"/>
      </w:numPr>
      <w:autoSpaceDE w:val="0"/>
      <w:spacing w:before="240" w:after="60"/>
      <w:outlineLvl w:val="5"/>
    </w:pPr>
    <w:rPr>
      <w:rFonts w:ascii="Calibri" w:eastAsia="Times New Roman" w:hAnsi="Calibri"/>
      <w:b/>
      <w:bCs/>
      <w:kern w:val="0"/>
      <w:sz w:val="22"/>
      <w:szCs w:val="2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Основной шрифт абзаца1"/>
  </w:style>
  <w:style w:type="character" w:styleId="a3">
    <w:name w:val="Hyperlink"/>
    <w:rPr>
      <w:color w:val="000080"/>
      <w:u w:val="single"/>
    </w:rPr>
  </w:style>
  <w:style w:type="character" w:customStyle="1" w:styleId="a4">
    <w:name w:val="Верхний колонтитул Знак"/>
    <w:rPr>
      <w:rFonts w:eastAsia="Andale Sans UI"/>
      <w:kern w:val="1"/>
      <w:sz w:val="24"/>
      <w:szCs w:val="24"/>
    </w:rPr>
  </w:style>
  <w:style w:type="paragraph" w:styleId="a5">
    <w:name w:val="Title"/>
    <w:basedOn w:val="a"/>
    <w:next w:val="a6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styleId="a6">
    <w:name w:val="Body Text"/>
    <w:basedOn w:val="a"/>
    <w:pPr>
      <w:spacing w:after="120"/>
    </w:pPr>
  </w:style>
  <w:style w:type="paragraph" w:styleId="a7">
    <w:name w:val="List"/>
    <w:basedOn w:val="a6"/>
    <w:rPr>
      <w:rFonts w:cs="Tahoma"/>
    </w:rPr>
  </w:style>
  <w:style w:type="paragraph" w:customStyle="1" w:styleId="21">
    <w:name w:val="Название2"/>
    <w:basedOn w:val="a"/>
    <w:link w:val="a8"/>
    <w:uiPriority w:val="99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22">
    <w:name w:val="Указатель2"/>
    <w:basedOn w:val="a"/>
    <w:pPr>
      <w:suppressLineNumbers/>
    </w:pPr>
    <w:rPr>
      <w:rFonts w:cs="Mangal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cs="Tahoma"/>
      <w:i/>
      <w:iCs/>
    </w:rPr>
  </w:style>
  <w:style w:type="paragraph" w:customStyle="1" w:styleId="13">
    <w:name w:val="Указатель1"/>
    <w:basedOn w:val="a"/>
    <w:pPr>
      <w:suppressLineNumbers/>
    </w:pPr>
    <w:rPr>
      <w:rFonts w:cs="Tahoma"/>
    </w:rPr>
  </w:style>
  <w:style w:type="paragraph" w:customStyle="1" w:styleId="a9">
    <w:name w:val="Содержимое таблицы"/>
    <w:basedOn w:val="a"/>
    <w:pPr>
      <w:suppressLineNumbers/>
    </w:pPr>
  </w:style>
  <w:style w:type="paragraph" w:customStyle="1" w:styleId="aa">
    <w:name w:val="Заголовок таблицы"/>
    <w:basedOn w:val="a9"/>
    <w:pPr>
      <w:jc w:val="center"/>
    </w:pPr>
    <w:rPr>
      <w:b/>
      <w:bCs/>
    </w:rPr>
  </w:style>
  <w:style w:type="paragraph" w:styleId="ab">
    <w:name w:val="header"/>
    <w:basedOn w:val="a"/>
    <w:pPr>
      <w:suppressLineNumbers/>
      <w:tabs>
        <w:tab w:val="center" w:pos="4818"/>
        <w:tab w:val="right" w:pos="9637"/>
      </w:tabs>
    </w:pPr>
  </w:style>
  <w:style w:type="paragraph" w:styleId="ac">
    <w:name w:val="footer"/>
    <w:basedOn w:val="a"/>
    <w:pPr>
      <w:suppressLineNumbers/>
      <w:tabs>
        <w:tab w:val="center" w:pos="4819"/>
        <w:tab w:val="right" w:pos="9638"/>
      </w:tabs>
    </w:pPr>
  </w:style>
  <w:style w:type="paragraph" w:customStyle="1" w:styleId="ad">
    <w:name w:val="Нормальный (таблица)"/>
    <w:basedOn w:val="a"/>
    <w:next w:val="a"/>
    <w:pPr>
      <w:autoSpaceDE w:val="0"/>
      <w:jc w:val="both"/>
    </w:pPr>
    <w:rPr>
      <w:rFonts w:ascii="Arial" w:hAnsi="Arial" w:cs="Arial"/>
    </w:rPr>
  </w:style>
  <w:style w:type="paragraph" w:customStyle="1" w:styleId="14">
    <w:name w:val="Обычный (Интернет)1"/>
    <w:basedOn w:val="a"/>
    <w:rsid w:val="00DA003D"/>
    <w:pPr>
      <w:widowControl/>
      <w:spacing w:before="28" w:after="119" w:line="100" w:lineRule="atLeast"/>
    </w:pPr>
    <w:rPr>
      <w:rFonts w:eastAsia="Times New Roman"/>
      <w:kern w:val="2"/>
    </w:rPr>
  </w:style>
  <w:style w:type="character" w:customStyle="1" w:styleId="spfo1">
    <w:name w:val="spfo1"/>
    <w:rsid w:val="00D72F7D"/>
  </w:style>
  <w:style w:type="paragraph" w:customStyle="1" w:styleId="ConsPlusNormal">
    <w:name w:val="ConsPlusNormal"/>
    <w:rsid w:val="006831CB"/>
    <w:pPr>
      <w:autoSpaceDE w:val="0"/>
      <w:autoSpaceDN w:val="0"/>
      <w:adjustRightInd w:val="0"/>
    </w:pPr>
    <w:rPr>
      <w:sz w:val="28"/>
      <w:szCs w:val="28"/>
      <w:lang w:eastAsia="en-US"/>
    </w:rPr>
  </w:style>
  <w:style w:type="character" w:customStyle="1" w:styleId="10">
    <w:name w:val="Заголовок 1 Знак"/>
    <w:link w:val="1"/>
    <w:qFormat/>
    <w:rsid w:val="00C024FE"/>
    <w:rPr>
      <w:rFonts w:ascii="Arial" w:hAnsi="Arial" w:cs="Arial"/>
      <w:b/>
      <w:bCs/>
      <w:color w:val="26282F"/>
      <w:sz w:val="24"/>
      <w:szCs w:val="24"/>
      <w:lang w:eastAsia="ar-SA"/>
    </w:rPr>
  </w:style>
  <w:style w:type="character" w:customStyle="1" w:styleId="60">
    <w:name w:val="Заголовок 6 Знак"/>
    <w:link w:val="6"/>
    <w:rsid w:val="00C024FE"/>
    <w:rPr>
      <w:rFonts w:ascii="Calibri" w:hAnsi="Calibri"/>
      <w:b/>
      <w:bCs/>
      <w:sz w:val="22"/>
      <w:szCs w:val="22"/>
      <w:lang w:eastAsia="ar-SA"/>
    </w:rPr>
  </w:style>
  <w:style w:type="paragraph" w:styleId="ae">
    <w:name w:val="List Paragraph"/>
    <w:basedOn w:val="a"/>
    <w:uiPriority w:val="34"/>
    <w:qFormat/>
    <w:rsid w:val="00C024FE"/>
    <w:pPr>
      <w:autoSpaceDE w:val="0"/>
      <w:ind w:left="720"/>
      <w:contextualSpacing/>
    </w:pPr>
    <w:rPr>
      <w:rFonts w:ascii="Arial" w:eastAsia="Times New Roman" w:hAnsi="Arial" w:cs="Arial"/>
      <w:kern w:val="0"/>
      <w:sz w:val="26"/>
      <w:szCs w:val="26"/>
    </w:rPr>
  </w:style>
  <w:style w:type="paragraph" w:customStyle="1" w:styleId="FORMATTEXT">
    <w:name w:val=".FORMATTEXT"/>
    <w:rsid w:val="00C024FE"/>
    <w:pPr>
      <w:widowControl w:val="0"/>
      <w:suppressAutoHyphens/>
      <w:autoSpaceDE w:val="0"/>
    </w:pPr>
    <w:rPr>
      <w:rFonts w:ascii="Arial" w:eastAsia="Arial" w:hAnsi="Arial" w:cs="Arial"/>
      <w:lang w:eastAsia="ar-SA"/>
    </w:rPr>
  </w:style>
  <w:style w:type="character" w:customStyle="1" w:styleId="20">
    <w:name w:val="Заголовок 2 Знак"/>
    <w:link w:val="2"/>
    <w:uiPriority w:val="9"/>
    <w:rsid w:val="00E47692"/>
    <w:rPr>
      <w:rFonts w:ascii="Calibri Light" w:eastAsia="Times New Roman" w:hAnsi="Calibri Light" w:cs="Times New Roman"/>
      <w:b/>
      <w:bCs/>
      <w:i/>
      <w:iCs/>
      <w:kern w:val="1"/>
      <w:sz w:val="28"/>
      <w:szCs w:val="28"/>
      <w:lang w:eastAsia="ar-SA"/>
    </w:rPr>
  </w:style>
  <w:style w:type="character" w:styleId="af">
    <w:name w:val="Unresolved Mention"/>
    <w:uiPriority w:val="99"/>
    <w:semiHidden/>
    <w:unhideWhenUsed/>
    <w:rsid w:val="007078D7"/>
    <w:rPr>
      <w:color w:val="605E5C"/>
      <w:shd w:val="clear" w:color="auto" w:fill="E1DFDD"/>
    </w:rPr>
  </w:style>
  <w:style w:type="character" w:customStyle="1" w:styleId="af0">
    <w:name w:val="Гипертекстовая ссылка"/>
    <w:rsid w:val="004923B1"/>
    <w:rPr>
      <w:b/>
      <w:bCs/>
      <w:color w:val="008000"/>
    </w:rPr>
  </w:style>
  <w:style w:type="paragraph" w:customStyle="1" w:styleId="ConsPlusNonformat">
    <w:name w:val="ConsPlusNonformat"/>
    <w:uiPriority w:val="99"/>
    <w:rsid w:val="006D664D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f1">
    <w:name w:val="Прижатый влево"/>
    <w:basedOn w:val="a"/>
    <w:next w:val="a"/>
    <w:rsid w:val="00FC4A5E"/>
    <w:pPr>
      <w:widowControl/>
      <w:suppressAutoHyphens w:val="0"/>
      <w:autoSpaceDE w:val="0"/>
      <w:autoSpaceDN w:val="0"/>
      <w:adjustRightInd w:val="0"/>
    </w:pPr>
    <w:rPr>
      <w:rFonts w:ascii="Cambria Math" w:eastAsia="Verdana" w:hAnsi="Cambria Math" w:cs="Cambria Math"/>
      <w:kern w:val="0"/>
      <w:lang w:eastAsia="ru-RU"/>
    </w:rPr>
  </w:style>
  <w:style w:type="paragraph" w:customStyle="1" w:styleId="31">
    <w:name w:val="Основной текст 31"/>
    <w:basedOn w:val="a"/>
    <w:rsid w:val="00E409B3"/>
    <w:pPr>
      <w:widowControl/>
      <w:jc w:val="center"/>
    </w:pPr>
    <w:rPr>
      <w:rFonts w:eastAsia="Times New Roman"/>
      <w:kern w:val="0"/>
      <w:sz w:val="28"/>
      <w:szCs w:val="20"/>
    </w:rPr>
  </w:style>
  <w:style w:type="paragraph" w:customStyle="1" w:styleId="headertext">
    <w:name w:val="headertext"/>
    <w:basedOn w:val="a"/>
    <w:rsid w:val="00F40D1C"/>
    <w:pPr>
      <w:widowControl/>
      <w:suppressAutoHyphens w:val="0"/>
      <w:spacing w:before="100" w:beforeAutospacing="1" w:after="100" w:afterAutospacing="1"/>
    </w:pPr>
    <w:rPr>
      <w:rFonts w:eastAsia="Times New Roman"/>
      <w:kern w:val="0"/>
      <w:lang w:eastAsia="ru-RU"/>
    </w:rPr>
  </w:style>
  <w:style w:type="paragraph" w:customStyle="1" w:styleId="ConsPlusTitle">
    <w:name w:val="ConsPlusTitle"/>
    <w:rsid w:val="00C439F2"/>
    <w:pPr>
      <w:widowControl w:val="0"/>
      <w:suppressAutoHyphens/>
      <w:autoSpaceDE w:val="0"/>
    </w:pPr>
    <w:rPr>
      <w:rFonts w:ascii="Arial" w:hAnsi="Arial" w:cs="Arial"/>
      <w:b/>
      <w:bCs/>
      <w:lang w:eastAsia="ar-SA"/>
    </w:rPr>
  </w:style>
  <w:style w:type="paragraph" w:styleId="af2">
    <w:name w:val="Normal (Web)"/>
    <w:basedOn w:val="a"/>
    <w:uiPriority w:val="99"/>
    <w:semiHidden/>
    <w:unhideWhenUsed/>
    <w:rsid w:val="004524F1"/>
  </w:style>
  <w:style w:type="character" w:customStyle="1" w:styleId="40">
    <w:name w:val="Заголовок 4 Знак"/>
    <w:basedOn w:val="a0"/>
    <w:link w:val="4"/>
    <w:rsid w:val="00CC1115"/>
    <w:rPr>
      <w:rFonts w:ascii="Arial" w:hAnsi="Arial" w:cs="Arial"/>
      <w:b/>
      <w:spacing w:val="-8"/>
      <w:sz w:val="26"/>
      <w:lang w:eastAsia="ar-SA"/>
    </w:rPr>
  </w:style>
  <w:style w:type="character" w:customStyle="1" w:styleId="50">
    <w:name w:val="Заголовок 5 Знак"/>
    <w:basedOn w:val="a0"/>
    <w:link w:val="5"/>
    <w:rsid w:val="00CC1115"/>
    <w:rPr>
      <w:rFonts w:ascii="Arial" w:hAnsi="Arial" w:cs="Arial"/>
      <w:b/>
      <w:spacing w:val="-8"/>
      <w:sz w:val="24"/>
      <w:lang w:eastAsia="ar-SA"/>
    </w:rPr>
  </w:style>
  <w:style w:type="character" w:customStyle="1" w:styleId="a8">
    <w:name w:val="Название Знак"/>
    <w:link w:val="21"/>
    <w:uiPriority w:val="99"/>
    <w:rsid w:val="00CC1115"/>
    <w:rPr>
      <w:rFonts w:eastAsia="Andale Sans UI" w:cs="Mangal"/>
      <w:i/>
      <w:iCs/>
      <w:kern w:val="1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366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0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7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9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4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7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7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12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18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88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25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37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89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06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8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51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1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11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1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12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92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09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26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12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54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05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52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73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7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6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28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80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26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921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72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01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62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1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38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00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88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73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61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29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99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68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9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60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01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0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4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68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32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90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417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ernet.garant.ru/" TargetMode="External"/><Relationship Id="rId13" Type="http://schemas.openxmlformats.org/officeDocument/2006/relationships/hyperlink" Target="https://internet.garant.ru/" TargetMode="External"/><Relationship Id="rId18" Type="http://schemas.openxmlformats.org/officeDocument/2006/relationships/hyperlink" Target="https://internet.garant.ru/" TargetMode="External"/><Relationship Id="rId26" Type="http://schemas.openxmlformats.org/officeDocument/2006/relationships/header" Target="header3.xml"/><Relationship Id="rId3" Type="http://schemas.openxmlformats.org/officeDocument/2006/relationships/styles" Target="styles.xml"/><Relationship Id="rId21" Type="http://schemas.openxmlformats.org/officeDocument/2006/relationships/hyperlink" Target="https://pravo-search.minjust.ru/bigs/showDocument.html?id=DD3B7F78-3BC1-454F-9E24-18757385DC4C" TargetMode="External"/><Relationship Id="rId7" Type="http://schemas.openxmlformats.org/officeDocument/2006/relationships/endnotes" Target="endnotes.xml"/><Relationship Id="rId12" Type="http://schemas.openxmlformats.org/officeDocument/2006/relationships/hyperlink" Target="mailto:oeir@sevadm.ru" TargetMode="External"/><Relationship Id="rId17" Type="http://schemas.openxmlformats.org/officeDocument/2006/relationships/hyperlink" Target="https://internet.garant.ru/" TargetMode="External"/><Relationship Id="rId25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hyperlink" Target="https://internet.garant.ru/" TargetMode="External"/><Relationship Id="rId20" Type="http://schemas.openxmlformats.org/officeDocument/2006/relationships/hyperlink" Target="https://pravo-search.minjust.ru/bigs/showDocument.html?id=8F21B21C-A408-42C4-B9FE-A939B863C84A" TargetMode="External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internet.garant.ru/" TargetMode="External"/><Relationship Id="rId24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yperlink" Target="https://internet.garant.ru/" TargetMode="External"/><Relationship Id="rId23" Type="http://schemas.openxmlformats.org/officeDocument/2006/relationships/header" Target="header2.xml"/><Relationship Id="rId28" Type="http://schemas.openxmlformats.org/officeDocument/2006/relationships/fontTable" Target="fontTable.xml"/><Relationship Id="rId10" Type="http://schemas.openxmlformats.org/officeDocument/2006/relationships/hyperlink" Target="https://internet.garant.ru/" TargetMode="External"/><Relationship Id="rId19" Type="http://schemas.openxmlformats.org/officeDocument/2006/relationships/hyperlink" Target="https://internet.garant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internet.garant.ru/" TargetMode="External"/><Relationship Id="rId14" Type="http://schemas.openxmlformats.org/officeDocument/2006/relationships/hyperlink" Target="https://internet.garant.ru/" TargetMode="External"/><Relationship Id="rId22" Type="http://schemas.openxmlformats.org/officeDocument/2006/relationships/header" Target="header1.xml"/><Relationship Id="rId27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A02C94-927E-400F-AF20-1A8D2C9523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2461</TotalTime>
  <Pages>12</Pages>
  <Words>3407</Words>
  <Characters>19422</Characters>
  <Application>Microsoft Office Word</Application>
  <DocSecurity>0</DocSecurity>
  <Lines>161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22784</CharactersWithSpaces>
  <SharedDoc>false</SharedDoc>
  <HLinks>
    <vt:vector size="12" baseType="variant">
      <vt:variant>
        <vt:i4>2752528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sub_10003</vt:lpwstr>
      </vt:variant>
      <vt:variant>
        <vt:i4>1769509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sub_100051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Османова</dc:creator>
  <cp:keywords/>
  <cp:lastModifiedBy>Ирина Васильевна</cp:lastModifiedBy>
  <cp:revision>152</cp:revision>
  <cp:lastPrinted>2023-03-27T14:13:00Z</cp:lastPrinted>
  <dcterms:created xsi:type="dcterms:W3CDTF">2023-03-27T14:09:00Z</dcterms:created>
  <dcterms:modified xsi:type="dcterms:W3CDTF">2025-09-17T11:31:00Z</dcterms:modified>
</cp:coreProperties>
</file>